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5C6B" w:rsidR="006B053A" w:rsidP="006B053A" w:rsidRDefault="006B053A" w14:paraId="2d4a23c" w14:textId="2d4a23c">
      <w:pPr>
        <w15:collapsed w:val="false"/>
        <w:rPr>
          <w:color w:val="auto"/>
          <w:spacing w:val="8"/>
          <w:sz w:val="24"/>
          <w:szCs w:val="24"/>
        </w:rPr>
      </w:pPr>
      <w:bookmarkStart w:name="_GoBack" w:id="0"/>
      <w:bookmarkEnd w:id="0"/>
      <w:r w:rsidRPr="00C05C6B">
        <w:rPr>
          <w:color w:val="auto"/>
          <w:sz w:val="24"/>
          <w:szCs w:val="24"/>
        </w:rPr>
        <w:t xml:space="preserve">   REPUBLIKA HRVATSKA </w:t>
      </w:r>
      <w:r w:rsidRPr="00C05C6B">
        <w:rPr>
          <w:color w:val="auto"/>
          <w:sz w:val="24"/>
          <w:szCs w:val="24"/>
        </w:rPr>
        <w:tab/>
      </w:r>
      <w:r w:rsidRPr="00C05C6B">
        <w:rPr>
          <w:color w:val="auto"/>
          <w:sz w:val="24"/>
          <w:szCs w:val="24"/>
        </w:rPr>
        <w:tab/>
      </w:r>
      <w:r w:rsidRPr="00C05C6B">
        <w:rPr>
          <w:color w:val="auto"/>
          <w:sz w:val="24"/>
          <w:szCs w:val="24"/>
        </w:rPr>
        <w:tab/>
      </w:r>
      <w:r w:rsidRPr="00C05C6B">
        <w:rPr>
          <w:color w:val="auto"/>
          <w:sz w:val="24"/>
          <w:szCs w:val="24"/>
        </w:rPr>
        <w:tab/>
      </w:r>
      <w:r w:rsidRPr="00C05C6B">
        <w:rPr>
          <w:color w:val="auto"/>
          <w:sz w:val="24"/>
          <w:szCs w:val="24"/>
        </w:rPr>
        <w:tab/>
      </w:r>
      <w:r w:rsidRPr="00C05C6B">
        <w:rPr>
          <w:color w:val="auto"/>
          <w:sz w:val="24"/>
          <w:szCs w:val="24"/>
        </w:rPr>
        <w:tab/>
        <w:t xml:space="preserve">       </w:t>
      </w:r>
    </w:p>
    <w:p w:rsidRPr="00C05C6B" w:rsidR="006B053A" w:rsidP="006B053A" w:rsidRDefault="006B053A">
      <w:pPr>
        <w:rPr>
          <w:color w:val="auto"/>
          <w:sz w:val="24"/>
          <w:szCs w:val="24"/>
        </w:rPr>
      </w:pPr>
      <w:r w:rsidRPr="00C05C6B">
        <w:rPr>
          <w:color w:val="auto"/>
          <w:sz w:val="24"/>
          <w:szCs w:val="24"/>
        </w:rPr>
        <w:t xml:space="preserve">TRGOVAČKI SUD U </w:t>
      </w:r>
      <w:r>
        <w:rPr>
          <w:color w:val="auto"/>
          <w:sz w:val="24"/>
          <w:szCs w:val="24"/>
        </w:rPr>
        <w:t>PAZINU</w:t>
      </w:r>
    </w:p>
    <w:p w:rsidR="008E72BF" w:rsidP="006B053A" w:rsidRDefault="006B053A">
      <w:pPr>
        <w:ind w:left="2124" w:firstLine="708"/>
        <w:rPr>
          <w:color w:val="auto"/>
          <w:sz w:val="24"/>
          <w:szCs w:val="24"/>
        </w:rPr>
      </w:pPr>
      <w:r w:rsidRPr="00C05C6B">
        <w:rPr>
          <w:color w:val="auto"/>
          <w:sz w:val="24"/>
          <w:szCs w:val="24"/>
        </w:rPr>
        <w:t xml:space="preserve">                                                  </w:t>
      </w:r>
      <w:r>
        <w:rPr>
          <w:color w:val="auto"/>
          <w:sz w:val="24"/>
          <w:szCs w:val="24"/>
        </w:rPr>
        <w:tab/>
      </w:r>
    </w:p>
    <w:p w:rsidR="008E72BF" w:rsidP="006B053A" w:rsidRDefault="008E72BF">
      <w:pPr>
        <w:ind w:left="2124" w:firstLine="708"/>
        <w:rPr>
          <w:color w:val="auto"/>
          <w:sz w:val="24"/>
          <w:szCs w:val="24"/>
        </w:rPr>
      </w:pPr>
    </w:p>
    <w:p w:rsidRPr="00C05C6B" w:rsidR="006B053A" w:rsidP="00991887" w:rsidRDefault="006B053A">
      <w:pPr>
        <w:ind w:left="6372" w:firstLine="708"/>
        <w:rPr>
          <w:color w:val="auto"/>
          <w:sz w:val="24"/>
          <w:szCs w:val="24"/>
        </w:rPr>
      </w:pPr>
      <w:r w:rsidRPr="00C05C6B">
        <w:rPr>
          <w:color w:val="auto"/>
          <w:sz w:val="24"/>
          <w:szCs w:val="24"/>
        </w:rPr>
        <w:t>1 St-</w:t>
      </w:r>
      <w:r w:rsidR="00991887">
        <w:rPr>
          <w:color w:val="auto"/>
          <w:sz w:val="24"/>
          <w:szCs w:val="24"/>
        </w:rPr>
        <w:t>228/2019-</w:t>
      </w:r>
      <w:r w:rsidR="00037F31">
        <w:rPr>
          <w:color w:val="auto"/>
          <w:sz w:val="24"/>
          <w:szCs w:val="24"/>
        </w:rPr>
        <w:t>109</w:t>
      </w:r>
    </w:p>
    <w:p w:rsidRPr="00C05C6B" w:rsidR="006B053A" w:rsidP="006B053A" w:rsidRDefault="006B053A">
      <w:pPr>
        <w:jc w:val="center"/>
        <w:rPr>
          <w:color w:val="auto"/>
          <w:sz w:val="24"/>
          <w:szCs w:val="24"/>
        </w:rPr>
      </w:pPr>
      <w:r w:rsidRPr="00C05C6B">
        <w:rPr>
          <w:color w:val="auto"/>
          <w:sz w:val="24"/>
          <w:szCs w:val="24"/>
        </w:rPr>
        <w:t>ZAPISNIK</w:t>
      </w:r>
    </w:p>
    <w:p w:rsidRPr="00C05C6B" w:rsidR="006B053A" w:rsidP="006B053A" w:rsidRDefault="006B053A">
      <w:pPr>
        <w:jc w:val="center"/>
        <w:rPr>
          <w:color w:val="auto"/>
          <w:sz w:val="24"/>
          <w:szCs w:val="24"/>
        </w:rPr>
      </w:pPr>
      <w:r w:rsidRPr="00C05C6B">
        <w:rPr>
          <w:color w:val="auto"/>
          <w:sz w:val="24"/>
          <w:szCs w:val="24"/>
        </w:rPr>
        <w:t xml:space="preserve">od </w:t>
      </w:r>
      <w:r w:rsidR="00037F31">
        <w:rPr>
          <w:color w:val="auto"/>
          <w:sz w:val="24"/>
          <w:szCs w:val="24"/>
        </w:rPr>
        <w:t>31. kolovoza 2020.</w:t>
      </w:r>
    </w:p>
    <w:p w:rsidRPr="00C05C6B" w:rsidR="006B053A" w:rsidP="006B053A" w:rsidRDefault="006B053A">
      <w:pPr>
        <w:jc w:val="center"/>
        <w:rPr>
          <w:color w:val="auto"/>
          <w:sz w:val="24"/>
          <w:szCs w:val="24"/>
        </w:rPr>
      </w:pPr>
    </w:p>
    <w:p w:rsidR="001D5490" w:rsidP="009436D3" w:rsidRDefault="005C2C28">
      <w:pPr>
        <w:jc w:val="center"/>
        <w:rPr>
          <w:bCs/>
          <w:sz w:val="24"/>
        </w:rPr>
      </w:pPr>
      <w:r>
        <w:rPr>
          <w:color w:val="auto"/>
          <w:sz w:val="24"/>
          <w:szCs w:val="24"/>
        </w:rPr>
        <w:t>O</w:t>
      </w:r>
      <w:r w:rsidRPr="00C05C6B" w:rsidR="006B053A">
        <w:rPr>
          <w:color w:val="auto"/>
          <w:sz w:val="24"/>
          <w:szCs w:val="24"/>
        </w:rPr>
        <w:t xml:space="preserve"> održanoj sjednici Skupštine vjerovnika stečajnog </w:t>
      </w:r>
      <w:r w:rsidR="006B053A">
        <w:rPr>
          <w:color w:val="auto"/>
          <w:sz w:val="24"/>
          <w:szCs w:val="24"/>
        </w:rPr>
        <w:t>dužnika</w:t>
      </w:r>
      <w:r w:rsidRPr="00C05C6B" w:rsidR="006B053A">
        <w:rPr>
          <w:color w:val="auto"/>
          <w:sz w:val="24"/>
          <w:szCs w:val="24"/>
        </w:rPr>
        <w:t xml:space="preserve"> </w:t>
      </w:r>
      <w:r w:rsidRPr="00BE2E93" w:rsidR="00BE2E93">
        <w:rPr>
          <w:bCs/>
          <w:sz w:val="24"/>
        </w:rPr>
        <w:t xml:space="preserve">SANING </w:t>
      </w:r>
      <w:r w:rsidR="00037F31">
        <w:rPr>
          <w:bCs/>
          <w:sz w:val="24"/>
        </w:rPr>
        <w:t xml:space="preserve">d.o.o. u stečaju, </w:t>
      </w:r>
      <w:r w:rsidR="00BE2E93">
        <w:rPr>
          <w:bCs/>
          <w:sz w:val="24"/>
        </w:rPr>
        <w:t xml:space="preserve">OIB </w:t>
      </w:r>
      <w:r w:rsidRPr="00BE2E93" w:rsidR="00BE2E93">
        <w:rPr>
          <w:bCs/>
          <w:sz w:val="24"/>
        </w:rPr>
        <w:t>02315159182</w:t>
      </w:r>
      <w:r w:rsidR="00BE2E93">
        <w:rPr>
          <w:bCs/>
          <w:sz w:val="24"/>
        </w:rPr>
        <w:t>, Siparska 21, Zambratija</w:t>
      </w:r>
    </w:p>
    <w:p w:rsidRPr="00C05C6B" w:rsidR="009436D3" w:rsidP="009436D3" w:rsidRDefault="009436D3">
      <w:pPr>
        <w:jc w:val="center"/>
        <w:rPr>
          <w:color w:val="auto"/>
          <w:sz w:val="24"/>
          <w:szCs w:val="24"/>
        </w:rPr>
      </w:pPr>
    </w:p>
    <w:p w:rsidRPr="00C05C6B" w:rsidR="006B053A" w:rsidP="006B053A" w:rsidRDefault="006B053A">
      <w:pPr>
        <w:jc w:val="both"/>
        <w:rPr>
          <w:color w:val="auto"/>
          <w:sz w:val="24"/>
          <w:szCs w:val="24"/>
        </w:rPr>
      </w:pPr>
      <w:r w:rsidRPr="00C05C6B">
        <w:rPr>
          <w:color w:val="auto"/>
          <w:sz w:val="24"/>
          <w:szCs w:val="24"/>
        </w:rPr>
        <w:t>OD SUDA NAZOČNI:</w:t>
      </w:r>
    </w:p>
    <w:p w:rsidRPr="00C05C6B" w:rsidR="006B053A" w:rsidP="006B053A" w:rsidRDefault="006B053A">
      <w:pPr>
        <w:jc w:val="both"/>
        <w:rPr>
          <w:color w:val="auto"/>
          <w:sz w:val="24"/>
          <w:szCs w:val="24"/>
        </w:rPr>
      </w:pPr>
      <w:smartTag w:uri="urn:schemas-microsoft-com:office:smarttags" w:element="PersonName">
        <w:r w:rsidRPr="00C05C6B">
          <w:rPr>
            <w:color w:val="auto"/>
            <w:sz w:val="24"/>
            <w:szCs w:val="24"/>
          </w:rPr>
          <w:t>Damir Rabar</w:t>
        </w:r>
      </w:smartTag>
      <w:r w:rsidRPr="00C05C6B">
        <w:rPr>
          <w:color w:val="auto"/>
          <w:sz w:val="24"/>
          <w:szCs w:val="24"/>
        </w:rPr>
        <w:t xml:space="preserve">, stečajni sudac </w:t>
      </w:r>
    </w:p>
    <w:p w:rsidRPr="00C05C6B" w:rsidR="006B053A" w:rsidP="006B053A" w:rsidRDefault="00BE2E93">
      <w:pPr>
        <w:jc w:val="both"/>
        <w:rPr>
          <w:color w:val="auto"/>
          <w:sz w:val="24"/>
          <w:szCs w:val="24"/>
        </w:rPr>
      </w:pPr>
      <w:r>
        <w:rPr>
          <w:color w:val="auto"/>
          <w:sz w:val="24"/>
          <w:szCs w:val="24"/>
        </w:rPr>
        <w:t>Karin Vicel</w:t>
      </w:r>
      <w:r w:rsidRPr="00C05C6B" w:rsidR="006B053A">
        <w:rPr>
          <w:color w:val="auto"/>
          <w:sz w:val="24"/>
          <w:szCs w:val="24"/>
        </w:rPr>
        <w:t>, zapisničar</w:t>
      </w:r>
    </w:p>
    <w:p w:rsidRPr="00C05C6B" w:rsidR="006B053A" w:rsidP="006B053A" w:rsidRDefault="006B053A">
      <w:pPr>
        <w:jc w:val="both"/>
        <w:rPr>
          <w:color w:val="auto"/>
          <w:sz w:val="24"/>
          <w:szCs w:val="24"/>
        </w:rPr>
      </w:pPr>
    </w:p>
    <w:p w:rsidRPr="00C05C6B" w:rsidR="006B053A" w:rsidP="006B053A" w:rsidRDefault="006B053A">
      <w:pPr>
        <w:jc w:val="both"/>
        <w:rPr>
          <w:color w:val="auto"/>
          <w:sz w:val="24"/>
          <w:szCs w:val="24"/>
        </w:rPr>
      </w:pPr>
      <w:r w:rsidRPr="00C05C6B">
        <w:rPr>
          <w:color w:val="auto"/>
          <w:sz w:val="24"/>
          <w:szCs w:val="24"/>
        </w:rPr>
        <w:t xml:space="preserve">Početak u </w:t>
      </w:r>
      <w:r w:rsidR="00BE2E93">
        <w:rPr>
          <w:color w:val="auto"/>
          <w:sz w:val="24"/>
          <w:szCs w:val="24"/>
        </w:rPr>
        <w:t>1</w:t>
      </w:r>
      <w:r w:rsidR="00037F31">
        <w:rPr>
          <w:color w:val="auto"/>
          <w:sz w:val="24"/>
          <w:szCs w:val="24"/>
        </w:rPr>
        <w:t>0</w:t>
      </w:r>
      <w:r w:rsidR="00BE2E93">
        <w:rPr>
          <w:color w:val="auto"/>
          <w:sz w:val="24"/>
          <w:szCs w:val="24"/>
        </w:rPr>
        <w:t>,</w:t>
      </w:r>
      <w:r w:rsidR="005C2C28">
        <w:rPr>
          <w:color w:val="auto"/>
          <w:sz w:val="24"/>
          <w:szCs w:val="24"/>
        </w:rPr>
        <w:t>00</w:t>
      </w:r>
      <w:r w:rsidRPr="00C05C6B">
        <w:rPr>
          <w:color w:val="auto"/>
          <w:sz w:val="24"/>
          <w:szCs w:val="24"/>
        </w:rPr>
        <w:t xml:space="preserve"> sati</w:t>
      </w:r>
    </w:p>
    <w:p w:rsidRPr="00C05C6B" w:rsidR="006B053A" w:rsidP="006B053A" w:rsidRDefault="006B053A">
      <w:pPr>
        <w:jc w:val="both"/>
        <w:rPr>
          <w:color w:val="auto"/>
          <w:sz w:val="24"/>
          <w:szCs w:val="24"/>
        </w:rPr>
      </w:pPr>
    </w:p>
    <w:p w:rsidRPr="00C05C6B" w:rsidR="006B053A" w:rsidP="006B053A" w:rsidRDefault="006B053A">
      <w:pPr>
        <w:jc w:val="both"/>
        <w:rPr>
          <w:color w:val="auto"/>
          <w:sz w:val="24"/>
          <w:szCs w:val="24"/>
        </w:rPr>
      </w:pPr>
      <w:r w:rsidRPr="00C05C6B">
        <w:rPr>
          <w:color w:val="auto"/>
          <w:sz w:val="24"/>
          <w:szCs w:val="24"/>
        </w:rPr>
        <w:t>Ročište je javno.</w:t>
      </w:r>
    </w:p>
    <w:p w:rsidRPr="00C05C6B" w:rsidR="006B053A" w:rsidP="006B053A" w:rsidRDefault="006B053A">
      <w:pPr>
        <w:jc w:val="both"/>
        <w:rPr>
          <w:color w:val="auto"/>
          <w:sz w:val="24"/>
          <w:szCs w:val="24"/>
        </w:rPr>
      </w:pPr>
    </w:p>
    <w:p w:rsidR="00991887" w:rsidP="00991887" w:rsidRDefault="006B053A">
      <w:pPr>
        <w:ind w:firstLine="708"/>
        <w:jc w:val="both"/>
        <w:rPr>
          <w:color w:val="auto"/>
          <w:sz w:val="24"/>
          <w:szCs w:val="24"/>
        </w:rPr>
      </w:pPr>
      <w:r w:rsidRPr="00C05C6B">
        <w:rPr>
          <w:color w:val="auto"/>
          <w:sz w:val="24"/>
          <w:szCs w:val="24"/>
        </w:rPr>
        <w:t>Utvrđuje se da je pristupi</w:t>
      </w:r>
      <w:r w:rsidR="00991887">
        <w:rPr>
          <w:color w:val="auto"/>
          <w:sz w:val="24"/>
          <w:szCs w:val="24"/>
        </w:rPr>
        <w:t xml:space="preserve">o stečajni upravitelj Alein Khan. </w:t>
      </w:r>
    </w:p>
    <w:p w:rsidRPr="00AB3F5B" w:rsidR="00991887" w:rsidP="00991887" w:rsidRDefault="00991887">
      <w:pPr>
        <w:ind w:firstLine="708"/>
        <w:jc w:val="both"/>
      </w:pPr>
    </w:p>
    <w:p w:rsidRPr="002A4871" w:rsidR="00991887" w:rsidP="00991887" w:rsidRDefault="00991887">
      <w:pPr>
        <w:jc w:val="both"/>
        <w:rPr>
          <w:sz w:val="24"/>
          <w:szCs w:val="24"/>
        </w:rPr>
      </w:pPr>
      <w:r w:rsidRPr="002A4871">
        <w:rPr>
          <w:sz w:val="24"/>
          <w:szCs w:val="24"/>
        </w:rPr>
        <w:t>Utvrđuje se da su na današnje ročište pristupili vjerovnici:</w:t>
      </w:r>
    </w:p>
    <w:p w:rsidRPr="00D841DA" w:rsidR="00991887" w:rsidP="00991887" w:rsidRDefault="00991887">
      <w:pPr>
        <w:jc w:val="both"/>
        <w:rPr>
          <w:color w:val="auto"/>
          <w:sz w:val="24"/>
          <w:szCs w:val="24"/>
        </w:rPr>
      </w:pPr>
      <w:r w:rsidRPr="00D841DA">
        <w:rPr>
          <w:color w:val="auto"/>
          <w:sz w:val="24"/>
          <w:szCs w:val="24"/>
        </w:rPr>
        <w:t xml:space="preserve">- </w:t>
      </w:r>
      <w:r w:rsidRPr="00D841DA">
        <w:rPr>
          <w:color w:val="auto"/>
          <w:sz w:val="24"/>
          <w:szCs w:val="24"/>
        </w:rPr>
        <w:tab/>
        <w:t xml:space="preserve">za REPUBLIKA HRVATSKA, </w:t>
      </w:r>
      <w:r w:rsidRPr="00D841DA" w:rsidR="00D841DA">
        <w:rPr>
          <w:color w:val="auto"/>
          <w:sz w:val="24"/>
          <w:szCs w:val="24"/>
        </w:rPr>
        <w:t>savjetnik Dalen Mikuljan</w:t>
      </w:r>
    </w:p>
    <w:p w:rsidR="00FC68C8" w:rsidP="00991887" w:rsidRDefault="00D841DA">
      <w:pPr>
        <w:jc w:val="both"/>
        <w:rPr>
          <w:color w:val="auto"/>
          <w:sz w:val="24"/>
          <w:szCs w:val="24"/>
        </w:rPr>
      </w:pPr>
      <w:r>
        <w:rPr>
          <w:color w:val="auto"/>
          <w:sz w:val="24"/>
          <w:szCs w:val="24"/>
        </w:rPr>
        <w:t>-</w:t>
      </w:r>
      <w:r>
        <w:rPr>
          <w:color w:val="auto"/>
          <w:sz w:val="24"/>
          <w:szCs w:val="24"/>
        </w:rPr>
        <w:tab/>
        <w:t>Ivan Mandli osobno</w:t>
      </w:r>
      <w:r w:rsidR="00FC68C8">
        <w:rPr>
          <w:color w:val="auto"/>
          <w:sz w:val="24"/>
          <w:szCs w:val="24"/>
        </w:rPr>
        <w:t xml:space="preserve"> i kao z.z. </w:t>
      </w:r>
      <w:r w:rsidRPr="00FC68C8" w:rsidR="00FC68C8">
        <w:rPr>
          <w:color w:val="auto"/>
          <w:sz w:val="24"/>
          <w:szCs w:val="24"/>
        </w:rPr>
        <w:t xml:space="preserve">AZUR-INVEST d.o.o. Umag, </w:t>
      </w:r>
    </w:p>
    <w:p w:rsidRPr="00D841DA" w:rsidR="00991887" w:rsidP="00991887" w:rsidRDefault="00991887">
      <w:pPr>
        <w:jc w:val="both"/>
        <w:rPr>
          <w:color w:val="auto"/>
          <w:sz w:val="24"/>
          <w:szCs w:val="24"/>
        </w:rPr>
      </w:pPr>
      <w:r w:rsidRPr="00D841DA">
        <w:rPr>
          <w:color w:val="auto"/>
          <w:sz w:val="24"/>
          <w:szCs w:val="24"/>
        </w:rPr>
        <w:t xml:space="preserve">- </w:t>
      </w:r>
      <w:r w:rsidRPr="00D841DA">
        <w:rPr>
          <w:color w:val="auto"/>
          <w:sz w:val="24"/>
          <w:szCs w:val="24"/>
        </w:rPr>
        <w:tab/>
        <w:t xml:space="preserve">za GRAD UMAG, pun. Ivan Jurjak, dipl. iur. </w:t>
      </w:r>
    </w:p>
    <w:p w:rsidRPr="00D841DA" w:rsidR="005C2C28" w:rsidP="005C2C28" w:rsidRDefault="00991887">
      <w:pPr>
        <w:jc w:val="both"/>
        <w:rPr>
          <w:color w:val="auto"/>
          <w:sz w:val="24"/>
          <w:szCs w:val="24"/>
        </w:rPr>
      </w:pPr>
      <w:r w:rsidRPr="00D841DA">
        <w:rPr>
          <w:color w:val="auto"/>
          <w:sz w:val="24"/>
          <w:szCs w:val="24"/>
        </w:rPr>
        <w:t xml:space="preserve">- </w:t>
      </w:r>
      <w:r w:rsidRPr="00D841DA">
        <w:rPr>
          <w:color w:val="auto"/>
          <w:sz w:val="24"/>
          <w:szCs w:val="24"/>
        </w:rPr>
        <w:tab/>
        <w:t>za BRAIN DEKA pun. Kranjčić Ana, odvjetnica u Rovinju</w:t>
      </w:r>
    </w:p>
    <w:p w:rsidRPr="00D841DA" w:rsidR="00D841DA" w:rsidP="005C2C28" w:rsidRDefault="00D841DA">
      <w:pPr>
        <w:jc w:val="both"/>
        <w:rPr>
          <w:color w:val="auto"/>
          <w:sz w:val="24"/>
          <w:szCs w:val="24"/>
        </w:rPr>
      </w:pPr>
      <w:r w:rsidRPr="00D841DA">
        <w:rPr>
          <w:color w:val="auto"/>
          <w:sz w:val="24"/>
          <w:szCs w:val="24"/>
        </w:rPr>
        <w:t>-          za Adria Com</w:t>
      </w:r>
      <w:r w:rsidR="0015733F">
        <w:rPr>
          <w:color w:val="auto"/>
          <w:sz w:val="24"/>
          <w:szCs w:val="24"/>
        </w:rPr>
        <w:t>m</w:t>
      </w:r>
      <w:r w:rsidRPr="00D841DA">
        <w:rPr>
          <w:color w:val="auto"/>
          <w:sz w:val="24"/>
          <w:szCs w:val="24"/>
        </w:rPr>
        <w:t>odities d.o.o., pun. Ante Dragičević</w:t>
      </w:r>
    </w:p>
    <w:p w:rsidRPr="00D841DA" w:rsidR="00D841DA" w:rsidP="005C2C28" w:rsidRDefault="00D841DA">
      <w:pPr>
        <w:jc w:val="both"/>
        <w:rPr>
          <w:color w:val="auto"/>
          <w:sz w:val="24"/>
          <w:szCs w:val="24"/>
        </w:rPr>
      </w:pPr>
      <w:r w:rsidRPr="00D841DA">
        <w:rPr>
          <w:color w:val="auto"/>
          <w:sz w:val="24"/>
          <w:szCs w:val="24"/>
        </w:rPr>
        <w:t>-          za Barbaru Marinaz</w:t>
      </w:r>
      <w:r w:rsidR="00151009">
        <w:rPr>
          <w:color w:val="auto"/>
          <w:sz w:val="24"/>
          <w:szCs w:val="24"/>
        </w:rPr>
        <w:t xml:space="preserve"> i odvj. ured Čohilj i partneri d.o.o.</w:t>
      </w:r>
      <w:r w:rsidRPr="00D841DA">
        <w:rPr>
          <w:color w:val="auto"/>
          <w:sz w:val="24"/>
          <w:szCs w:val="24"/>
        </w:rPr>
        <w:t xml:space="preserve">, pun. Sanja Čohilj, odvjetnica u Puli       </w:t>
      </w:r>
    </w:p>
    <w:p w:rsidRPr="00D841DA" w:rsidR="00D841DA" w:rsidP="00D841DA" w:rsidRDefault="00D841DA">
      <w:pPr>
        <w:ind w:firstLine="708"/>
        <w:jc w:val="both"/>
        <w:rPr>
          <w:color w:val="auto"/>
          <w:sz w:val="24"/>
          <w:szCs w:val="24"/>
        </w:rPr>
      </w:pPr>
      <w:r w:rsidRPr="00D841DA">
        <w:rPr>
          <w:color w:val="auto"/>
          <w:sz w:val="24"/>
          <w:szCs w:val="24"/>
        </w:rPr>
        <w:t>Utvrđuje se da u svojstvu javnosti prisustvuje Veljko Ivančić, te novinar portala Tiramola Sanja Bosanić.</w:t>
      </w:r>
    </w:p>
    <w:p w:rsidR="005C2C28" w:rsidP="005C2C28" w:rsidRDefault="005C2C28">
      <w:pPr>
        <w:jc w:val="both"/>
        <w:rPr>
          <w:bCs/>
          <w:color w:val="auto"/>
          <w:sz w:val="24"/>
          <w:szCs w:val="24"/>
        </w:rPr>
      </w:pPr>
    </w:p>
    <w:p w:rsidRPr="00C05C6B" w:rsidR="006B053A" w:rsidP="006B053A" w:rsidRDefault="006B053A">
      <w:pPr>
        <w:ind w:firstLine="708"/>
        <w:jc w:val="both"/>
        <w:rPr>
          <w:color w:val="auto"/>
          <w:sz w:val="24"/>
          <w:szCs w:val="24"/>
        </w:rPr>
      </w:pPr>
      <w:r w:rsidRPr="00C05C6B">
        <w:rPr>
          <w:color w:val="auto"/>
          <w:sz w:val="24"/>
          <w:szCs w:val="24"/>
        </w:rPr>
        <w:t xml:space="preserve">Utvrđuje se da je za ovu sjednicu Skupštine vjerovnika javno upućen poziv vjerovnicima i objavljen </w:t>
      </w:r>
      <w:r>
        <w:rPr>
          <w:color w:val="auto"/>
          <w:sz w:val="24"/>
          <w:szCs w:val="24"/>
        </w:rPr>
        <w:t>na e-</w:t>
      </w:r>
      <w:r w:rsidRPr="00C05C6B">
        <w:rPr>
          <w:color w:val="auto"/>
          <w:sz w:val="24"/>
          <w:szCs w:val="24"/>
        </w:rPr>
        <w:t xml:space="preserve">oglasnoj ploči suda </w:t>
      </w:r>
      <w:r w:rsidR="00037F31">
        <w:rPr>
          <w:color w:val="auto"/>
          <w:sz w:val="24"/>
          <w:szCs w:val="24"/>
        </w:rPr>
        <w:t>31. srpnja 2020.</w:t>
      </w:r>
    </w:p>
    <w:p w:rsidRPr="00794653" w:rsidR="006B053A" w:rsidP="006B053A" w:rsidRDefault="006B053A">
      <w:pPr>
        <w:jc w:val="both"/>
        <w:rPr>
          <w:color w:val="auto"/>
          <w:sz w:val="24"/>
          <w:szCs w:val="24"/>
        </w:rPr>
      </w:pPr>
    </w:p>
    <w:p w:rsidR="006B053A" w:rsidP="006B053A" w:rsidRDefault="006B053A">
      <w:pPr>
        <w:ind w:firstLine="708"/>
        <w:jc w:val="both"/>
        <w:rPr>
          <w:color w:val="auto"/>
          <w:sz w:val="24"/>
          <w:szCs w:val="24"/>
        </w:rPr>
      </w:pPr>
      <w:r w:rsidRPr="00C05C6B">
        <w:rPr>
          <w:color w:val="auto"/>
          <w:sz w:val="24"/>
          <w:szCs w:val="24"/>
        </w:rPr>
        <w:t>Utvrđuje se da pristupjelim stečajnim vjerovnicima na današnjoj sjednici Skupštine vjerovnika pripada pravo glasa na temelju utvrđenih tražbina, te mogu sudjelovati u glasovanju.</w:t>
      </w:r>
    </w:p>
    <w:p w:rsidR="00042EFC" w:rsidP="006B053A" w:rsidRDefault="00042EFC">
      <w:pPr>
        <w:ind w:firstLine="708"/>
        <w:jc w:val="both"/>
        <w:rPr>
          <w:color w:val="auto"/>
          <w:sz w:val="24"/>
          <w:szCs w:val="24"/>
        </w:rPr>
      </w:pPr>
    </w:p>
    <w:p w:rsidR="00D841DA" w:rsidP="006B053A" w:rsidRDefault="00FC68C8">
      <w:pPr>
        <w:ind w:firstLine="708"/>
        <w:jc w:val="both"/>
        <w:rPr>
          <w:color w:val="auto"/>
          <w:sz w:val="24"/>
          <w:szCs w:val="24"/>
        </w:rPr>
      </w:pPr>
      <w:r>
        <w:rPr>
          <w:color w:val="auto"/>
          <w:sz w:val="24"/>
          <w:szCs w:val="24"/>
        </w:rPr>
        <w:t xml:space="preserve">ad 1) </w:t>
      </w:r>
      <w:r w:rsidR="00D841DA">
        <w:rPr>
          <w:color w:val="auto"/>
          <w:sz w:val="24"/>
          <w:szCs w:val="24"/>
        </w:rPr>
        <w:t xml:space="preserve">Stečajni upravitelj u kratko usmeno pojašnjava elemente i razloge prijedloga sporazuma o izvansudskoj nagodbi. Smatra da bi zaključenje iste bilo u interesu svih stranaka u sporu, te da bi se na taj način moglo dovršiti započeti projekt izgradnje. </w:t>
      </w:r>
    </w:p>
    <w:p w:rsidR="00D841DA" w:rsidP="006B053A" w:rsidRDefault="00D841DA">
      <w:pPr>
        <w:ind w:firstLine="708"/>
        <w:jc w:val="both"/>
        <w:rPr>
          <w:color w:val="auto"/>
          <w:sz w:val="24"/>
          <w:szCs w:val="24"/>
        </w:rPr>
      </w:pPr>
    </w:p>
    <w:p w:rsidR="00BC67DD" w:rsidP="006B053A" w:rsidRDefault="00D637B8">
      <w:pPr>
        <w:ind w:firstLine="708"/>
        <w:jc w:val="both"/>
        <w:rPr>
          <w:color w:val="auto"/>
          <w:sz w:val="24"/>
          <w:szCs w:val="24"/>
        </w:rPr>
      </w:pPr>
      <w:r>
        <w:rPr>
          <w:color w:val="auto"/>
          <w:sz w:val="24"/>
          <w:szCs w:val="24"/>
        </w:rPr>
        <w:t>Pun. Grada Umaga nadodaje kako zaključenjem i ispunjenjem predloženog sporazuma vjerovnik Adria Com</w:t>
      </w:r>
      <w:r w:rsidR="0015733F">
        <w:rPr>
          <w:color w:val="auto"/>
          <w:sz w:val="24"/>
          <w:szCs w:val="24"/>
        </w:rPr>
        <w:t>m</w:t>
      </w:r>
      <w:r>
        <w:rPr>
          <w:color w:val="auto"/>
          <w:sz w:val="24"/>
          <w:szCs w:val="24"/>
        </w:rPr>
        <w:t>odities se namiruje za iznos manji za oko 4.600.000,00 kn u odnosu na iznos koji bi mu pripadao za slučaj da se njegova tražbina obračuna u cijelosti u iznosu u kojem je preuzeta od ran</w:t>
      </w:r>
      <w:r w:rsidR="00BC67DD">
        <w:rPr>
          <w:color w:val="auto"/>
          <w:sz w:val="24"/>
          <w:szCs w:val="24"/>
        </w:rPr>
        <w:t xml:space="preserve">ijeg vjerovnika, </w:t>
      </w:r>
      <w:r>
        <w:rPr>
          <w:color w:val="auto"/>
          <w:sz w:val="24"/>
          <w:szCs w:val="24"/>
        </w:rPr>
        <w:t xml:space="preserve">te uvećana za pripadajuće zakonske zatezne kamate do dana isplate. </w:t>
      </w:r>
      <w:r w:rsidR="00FC68C8">
        <w:rPr>
          <w:color w:val="auto"/>
          <w:sz w:val="24"/>
          <w:szCs w:val="24"/>
        </w:rPr>
        <w:t xml:space="preserve">Tim sporazumom uzima da je Adria Commodites namiren u punom iznosu. </w:t>
      </w:r>
    </w:p>
    <w:p w:rsidR="00FC68C8" w:rsidP="006B053A" w:rsidRDefault="00FC68C8">
      <w:pPr>
        <w:ind w:firstLine="708"/>
        <w:jc w:val="both"/>
        <w:rPr>
          <w:color w:val="auto"/>
          <w:sz w:val="24"/>
          <w:szCs w:val="24"/>
        </w:rPr>
      </w:pPr>
    </w:p>
    <w:p w:rsidR="00BC67DD" w:rsidP="006B053A" w:rsidRDefault="00BC67DD">
      <w:pPr>
        <w:ind w:firstLine="708"/>
        <w:jc w:val="both"/>
        <w:rPr>
          <w:color w:val="auto"/>
          <w:sz w:val="24"/>
          <w:szCs w:val="24"/>
        </w:rPr>
      </w:pPr>
      <w:r>
        <w:rPr>
          <w:color w:val="auto"/>
          <w:sz w:val="24"/>
          <w:szCs w:val="24"/>
        </w:rPr>
        <w:t>Pun. Adria Com</w:t>
      </w:r>
      <w:r w:rsidR="0015733F">
        <w:rPr>
          <w:color w:val="auto"/>
          <w:sz w:val="24"/>
          <w:szCs w:val="24"/>
        </w:rPr>
        <w:t>m</w:t>
      </w:r>
      <w:r>
        <w:rPr>
          <w:color w:val="auto"/>
          <w:sz w:val="24"/>
          <w:szCs w:val="24"/>
        </w:rPr>
        <w:t xml:space="preserve">odities pojašnjava kako se nastavno na iskaz pun. Grada Umaga za citirani iznos uvećava vjerojatnost namirenja ostalih stečajnih vjerovnika. </w:t>
      </w:r>
    </w:p>
    <w:p w:rsidR="00FC68C8" w:rsidP="006B053A" w:rsidRDefault="00FC68C8">
      <w:pPr>
        <w:ind w:firstLine="708"/>
        <w:jc w:val="both"/>
        <w:rPr>
          <w:color w:val="auto"/>
          <w:sz w:val="24"/>
          <w:szCs w:val="24"/>
        </w:rPr>
      </w:pPr>
    </w:p>
    <w:p w:rsidR="008C17A7" w:rsidP="006B053A" w:rsidRDefault="008C17A7">
      <w:pPr>
        <w:ind w:firstLine="708"/>
        <w:jc w:val="both"/>
        <w:rPr>
          <w:color w:val="auto"/>
          <w:sz w:val="24"/>
          <w:szCs w:val="24"/>
        </w:rPr>
      </w:pPr>
      <w:r>
        <w:rPr>
          <w:color w:val="auto"/>
          <w:sz w:val="24"/>
          <w:szCs w:val="24"/>
        </w:rPr>
        <w:t xml:space="preserve">Vjerovnik Ivan Mandli već i prije pristupanja glasanju ističe kako se protivi predloženim sporazumima obzirom da smatra kako se njima neće zaštiti interes ostalih vjerovnika te zbog toga što sumnja da su isti djelom rezultat koruptivnih radnji. </w:t>
      </w:r>
    </w:p>
    <w:p w:rsidR="00043A4F" w:rsidP="006B053A" w:rsidRDefault="00043A4F">
      <w:pPr>
        <w:ind w:firstLine="708"/>
        <w:jc w:val="both"/>
        <w:rPr>
          <w:color w:val="auto"/>
          <w:sz w:val="24"/>
          <w:szCs w:val="24"/>
        </w:rPr>
      </w:pPr>
    </w:p>
    <w:p w:rsidR="00043A4F" w:rsidP="006B053A" w:rsidRDefault="00043A4F">
      <w:pPr>
        <w:ind w:firstLine="708"/>
        <w:jc w:val="both"/>
        <w:rPr>
          <w:color w:val="auto"/>
          <w:sz w:val="24"/>
          <w:szCs w:val="24"/>
        </w:rPr>
      </w:pPr>
      <w:r>
        <w:rPr>
          <w:color w:val="auto"/>
          <w:sz w:val="24"/>
          <w:szCs w:val="24"/>
        </w:rPr>
        <w:t>Na upit savjetnika ŽDO: Neka stečajni upravitelj pojasni radi čega bi sklapanje predloženih nagodbi bilo u interesu stečajne mase, a s obzirom da iz istih proizlazi da se stečajna masa stečajnog dužnika umanjuje. Naime, iz prve predložene nagodbe (Adria Com</w:t>
      </w:r>
      <w:r w:rsidR="0015733F">
        <w:rPr>
          <w:color w:val="auto"/>
          <w:sz w:val="24"/>
          <w:szCs w:val="24"/>
        </w:rPr>
        <w:t>m</w:t>
      </w:r>
      <w:r>
        <w:rPr>
          <w:color w:val="auto"/>
          <w:sz w:val="24"/>
          <w:szCs w:val="24"/>
        </w:rPr>
        <w:t xml:space="preserve">odities/Grad Umag i Saning d.o.o. u stečaju) proizlazi da se iz stečajne mase prenose u vlasništvo Grada Umaga određene nekretnine, dok iz druge nagodbe (Grad Umag/Saning d.o.o. u stečaju), proizlazi da se prebija tražbina koja je zastarjela." </w:t>
      </w:r>
    </w:p>
    <w:p w:rsidR="00043A4F" w:rsidP="006B053A" w:rsidRDefault="00043A4F">
      <w:pPr>
        <w:ind w:firstLine="708"/>
        <w:jc w:val="both"/>
        <w:rPr>
          <w:color w:val="auto"/>
          <w:sz w:val="24"/>
          <w:szCs w:val="24"/>
        </w:rPr>
      </w:pPr>
    </w:p>
    <w:p w:rsidR="00043A4F" w:rsidP="006B053A" w:rsidRDefault="00043A4F">
      <w:pPr>
        <w:ind w:firstLine="708"/>
        <w:jc w:val="both"/>
        <w:rPr>
          <w:color w:val="auto"/>
          <w:sz w:val="24"/>
          <w:szCs w:val="24"/>
        </w:rPr>
      </w:pPr>
      <w:r>
        <w:rPr>
          <w:color w:val="auto"/>
          <w:sz w:val="24"/>
          <w:szCs w:val="24"/>
        </w:rPr>
        <w:t>Stečajni upravitelj odgovara: "Što se tiče prvog pitanja u svezi prve točke dnevnog reda radi se o prijenosu vlasništva temeljem zakona budući je Saning ustupio predmetne nekretnine Gradu Umagu radi izgradnje javne prometnice. Tom prijenosu vlasništva godinama se u sudskim sporovima koji su se vodili pred ovim sudom Grad Umag bezuspješno odupirao, no u međuvremenu su se stvari iskomplicirale zbog upisa založenih prava kako prednika Adria Com</w:t>
      </w:r>
      <w:r w:rsidR="00A133D8">
        <w:rPr>
          <w:color w:val="auto"/>
          <w:sz w:val="24"/>
          <w:szCs w:val="24"/>
        </w:rPr>
        <w:t>m</w:t>
      </w:r>
      <w:r>
        <w:rPr>
          <w:color w:val="auto"/>
          <w:sz w:val="24"/>
          <w:szCs w:val="24"/>
        </w:rPr>
        <w:t xml:space="preserve">oditiesa i drugih osoba, pa se stoga i to pitanje a u svezi potrebe izgradnje javne ceste radi mogućnosti dovršenja ovog građevinskog projekta rješava ovom nagodbom. </w:t>
      </w:r>
    </w:p>
    <w:p w:rsidR="00043A4F" w:rsidP="006B053A" w:rsidRDefault="00043A4F">
      <w:pPr>
        <w:ind w:firstLine="708"/>
        <w:jc w:val="both"/>
        <w:rPr>
          <w:color w:val="auto"/>
          <w:sz w:val="24"/>
          <w:szCs w:val="24"/>
        </w:rPr>
      </w:pPr>
    </w:p>
    <w:p w:rsidR="00043A4F" w:rsidP="006B053A" w:rsidRDefault="00043A4F">
      <w:pPr>
        <w:ind w:firstLine="708"/>
        <w:jc w:val="both"/>
        <w:rPr>
          <w:color w:val="auto"/>
          <w:sz w:val="24"/>
          <w:szCs w:val="24"/>
        </w:rPr>
      </w:pPr>
      <w:r>
        <w:rPr>
          <w:color w:val="auto"/>
          <w:sz w:val="24"/>
          <w:szCs w:val="24"/>
        </w:rPr>
        <w:t>U vezi iduće točke dnevnog reda tu je za istaknuti da je tvrtka Forum projekt d.o.o. tijekom 2006. stekla cesijom od Saninga ovu tražbinu koja bi bila predmet prijeboja, zatim je to društvo pokrenulo ovrhu protiv Grada Umaga, a koji postupak je u tijelu te su podneseni pravni lijekovi, zbog čega u konačnici neće biti moguće danas odlučiti o prijedlogu za zaključenj</w:t>
      </w:r>
      <w:r w:rsidR="004C4319">
        <w:rPr>
          <w:color w:val="auto"/>
          <w:sz w:val="24"/>
          <w:szCs w:val="24"/>
        </w:rPr>
        <w:t>e sporazuma zbog tog prijepora.</w:t>
      </w:r>
    </w:p>
    <w:p w:rsidR="004C4319" w:rsidP="006B053A" w:rsidRDefault="004C4319">
      <w:pPr>
        <w:ind w:firstLine="708"/>
        <w:jc w:val="both"/>
        <w:rPr>
          <w:color w:val="auto"/>
          <w:sz w:val="24"/>
          <w:szCs w:val="24"/>
        </w:rPr>
      </w:pPr>
    </w:p>
    <w:p w:rsidR="004C4319" w:rsidP="006B053A" w:rsidRDefault="004C4319">
      <w:pPr>
        <w:ind w:firstLine="708"/>
        <w:jc w:val="both"/>
        <w:rPr>
          <w:color w:val="auto"/>
          <w:sz w:val="24"/>
          <w:szCs w:val="24"/>
        </w:rPr>
      </w:pPr>
      <w:r>
        <w:rPr>
          <w:color w:val="auto"/>
          <w:sz w:val="24"/>
          <w:szCs w:val="24"/>
        </w:rPr>
        <w:t>Stoga stečajni upravitelj predlaže da se u točci II. današnjeg dnevnog reda zbog uočenih pravnih nedostataka ne donosi odluka. Novi prijedlog za eventualno donošenje sporazuma podnijeti će naknadno ukoliko se za to stvore uvjeti."</w:t>
      </w:r>
    </w:p>
    <w:p w:rsidR="00D637B8" w:rsidP="006B053A" w:rsidRDefault="00D637B8">
      <w:pPr>
        <w:ind w:firstLine="708"/>
        <w:jc w:val="both"/>
        <w:rPr>
          <w:color w:val="auto"/>
          <w:sz w:val="24"/>
          <w:szCs w:val="24"/>
        </w:rPr>
      </w:pPr>
    </w:p>
    <w:p w:rsidR="00042EFC" w:rsidP="00042EFC" w:rsidRDefault="00042EFC">
      <w:pPr>
        <w:ind w:firstLine="708"/>
        <w:jc w:val="both"/>
        <w:rPr>
          <w:color w:val="auto"/>
          <w:sz w:val="24"/>
          <w:szCs w:val="24"/>
        </w:rPr>
      </w:pPr>
      <w:r>
        <w:rPr>
          <w:color w:val="auto"/>
          <w:sz w:val="24"/>
          <w:szCs w:val="24"/>
        </w:rPr>
        <w:t>Skupština vjerovnika na prijedlog stečaj</w:t>
      </w:r>
      <w:r w:rsidR="00037F31">
        <w:rPr>
          <w:color w:val="auto"/>
          <w:sz w:val="24"/>
          <w:szCs w:val="24"/>
        </w:rPr>
        <w:t>nog upravitelja donosi slijedeće</w:t>
      </w:r>
      <w:r>
        <w:rPr>
          <w:color w:val="auto"/>
          <w:sz w:val="24"/>
          <w:szCs w:val="24"/>
        </w:rPr>
        <w:t xml:space="preserve"> odluk</w:t>
      </w:r>
      <w:r w:rsidR="00037F31">
        <w:rPr>
          <w:color w:val="auto"/>
          <w:sz w:val="24"/>
          <w:szCs w:val="24"/>
        </w:rPr>
        <w:t>e</w:t>
      </w:r>
      <w:r>
        <w:rPr>
          <w:color w:val="auto"/>
          <w:sz w:val="24"/>
          <w:szCs w:val="24"/>
        </w:rPr>
        <w:t>:</w:t>
      </w:r>
    </w:p>
    <w:p w:rsidR="00151009" w:rsidP="00042EFC" w:rsidRDefault="00151009">
      <w:pPr>
        <w:ind w:firstLine="708"/>
        <w:jc w:val="both"/>
        <w:rPr>
          <w:color w:val="auto"/>
          <w:sz w:val="24"/>
          <w:szCs w:val="24"/>
        </w:rPr>
      </w:pPr>
    </w:p>
    <w:p w:rsidR="00151009" w:rsidP="00042EFC" w:rsidRDefault="00A133D8">
      <w:pPr>
        <w:ind w:firstLine="708"/>
        <w:jc w:val="both"/>
        <w:rPr>
          <w:color w:val="auto"/>
          <w:sz w:val="24"/>
          <w:szCs w:val="24"/>
        </w:rPr>
      </w:pPr>
      <w:r>
        <w:rPr>
          <w:color w:val="auto"/>
          <w:sz w:val="24"/>
          <w:szCs w:val="24"/>
        </w:rPr>
        <w:t xml:space="preserve">Za točku I. utvrđuje da je glasano na način da je ZA glasalo 97,83 % priznatih tražbina, PROTIV je glasalo 2,03 %, a SUZDRŽANO je 0,13 %. </w:t>
      </w:r>
    </w:p>
    <w:p w:rsidR="00C8679A" w:rsidP="00C8679A" w:rsidRDefault="00C8679A">
      <w:pPr>
        <w:ind w:firstLine="708"/>
        <w:jc w:val="both"/>
        <w:rPr>
          <w:sz w:val="24"/>
          <w:szCs w:val="24"/>
        </w:rPr>
      </w:pPr>
    </w:p>
    <w:p w:rsidR="00C8679A" w:rsidP="00C8679A" w:rsidRDefault="00C8679A">
      <w:pPr>
        <w:ind w:firstLine="708"/>
        <w:jc w:val="both"/>
        <w:rPr>
          <w:sz w:val="24"/>
          <w:szCs w:val="24"/>
        </w:rPr>
      </w:pPr>
      <w:r>
        <w:rPr>
          <w:sz w:val="24"/>
          <w:szCs w:val="24"/>
        </w:rPr>
        <w:t>Stečajni sudac</w:t>
      </w:r>
    </w:p>
    <w:p w:rsidR="00C8679A" w:rsidP="00A133D8" w:rsidRDefault="00824CB1">
      <w:pPr>
        <w:jc w:val="center"/>
        <w:rPr>
          <w:sz w:val="24"/>
          <w:szCs w:val="24"/>
        </w:rPr>
      </w:pPr>
      <w:r>
        <w:rPr>
          <w:sz w:val="24"/>
          <w:szCs w:val="24"/>
        </w:rPr>
        <w:t>r</w:t>
      </w:r>
      <w:r w:rsidR="00C8679A">
        <w:rPr>
          <w:sz w:val="24"/>
          <w:szCs w:val="24"/>
        </w:rPr>
        <w:t xml:space="preserve"> j e š a v a</w:t>
      </w:r>
    </w:p>
    <w:p w:rsidR="00824CB1" w:rsidP="00C8679A" w:rsidRDefault="00824CB1">
      <w:pPr>
        <w:ind w:firstLine="708"/>
        <w:jc w:val="center"/>
        <w:rPr>
          <w:sz w:val="24"/>
          <w:szCs w:val="24"/>
        </w:rPr>
      </w:pPr>
    </w:p>
    <w:p w:rsidR="00A133D8" w:rsidP="00A133D8" w:rsidRDefault="00A133D8">
      <w:pPr>
        <w:ind w:firstLine="708"/>
        <w:jc w:val="both"/>
        <w:rPr>
          <w:sz w:val="24"/>
          <w:szCs w:val="24"/>
        </w:rPr>
      </w:pPr>
      <w:r>
        <w:rPr>
          <w:sz w:val="24"/>
          <w:szCs w:val="24"/>
        </w:rPr>
        <w:t xml:space="preserve">O točci II. dnevnog reda danas skupština vjerovnika neće odlučivati. </w:t>
      </w:r>
    </w:p>
    <w:p w:rsidR="00A133D8" w:rsidP="00A133D8" w:rsidRDefault="00A133D8">
      <w:pPr>
        <w:ind w:firstLine="708"/>
        <w:jc w:val="both"/>
        <w:rPr>
          <w:sz w:val="24"/>
          <w:szCs w:val="24"/>
        </w:rPr>
      </w:pPr>
    </w:p>
    <w:p w:rsidR="00A133D8" w:rsidP="00A133D8" w:rsidRDefault="00FC68C8">
      <w:pPr>
        <w:ind w:firstLine="708"/>
        <w:jc w:val="both"/>
        <w:rPr>
          <w:sz w:val="24"/>
          <w:szCs w:val="24"/>
        </w:rPr>
      </w:pPr>
      <w:r>
        <w:rPr>
          <w:sz w:val="24"/>
          <w:szCs w:val="24"/>
        </w:rPr>
        <w:t xml:space="preserve">ad 3) </w:t>
      </w:r>
      <w:r w:rsidR="00A133D8">
        <w:rPr>
          <w:sz w:val="24"/>
          <w:szCs w:val="24"/>
        </w:rPr>
        <w:t xml:space="preserve">Punomoćnik vjerovnika Adria Commodities d.o.o. predlaže da se stečajnog upravitelja pozove podnijeti sudu izvješće u odnosu na okolnost zaključenja ugovora o cesiji između društva Saning d.o.o. u stečaju i Forum projekt d.o.o. od 28. prosinca 2016., te da podnese izvješće o tome kako su u razdoblju od 2016. na 2017. smanjene obveze prema dobavljačima u iznosu od 4.000.000,00 kn. </w:t>
      </w:r>
    </w:p>
    <w:p w:rsidR="00FC68C8" w:rsidP="00A133D8" w:rsidRDefault="00FC68C8">
      <w:pPr>
        <w:ind w:firstLine="708"/>
        <w:jc w:val="both"/>
        <w:rPr>
          <w:sz w:val="24"/>
          <w:szCs w:val="24"/>
        </w:rPr>
      </w:pPr>
    </w:p>
    <w:p w:rsidR="00FC68C8" w:rsidP="00A133D8" w:rsidRDefault="00FC68C8">
      <w:pPr>
        <w:ind w:firstLine="708"/>
        <w:jc w:val="both"/>
        <w:rPr>
          <w:sz w:val="24"/>
          <w:szCs w:val="24"/>
        </w:rPr>
      </w:pPr>
      <w:r>
        <w:rPr>
          <w:sz w:val="24"/>
          <w:szCs w:val="24"/>
        </w:rPr>
        <w:t xml:space="preserve">Savjetnik ŽDO predlaže sudu da stečajnog upravitelja pozove na dostavu odluke u spisu P-551/2019 pokrenutom po tužbi stečajnog dužnika prema Gradu Umagu. </w:t>
      </w:r>
    </w:p>
    <w:p w:rsidR="00FC68C8" w:rsidP="00A133D8" w:rsidRDefault="00FC68C8">
      <w:pPr>
        <w:ind w:firstLine="708"/>
        <w:jc w:val="both"/>
        <w:rPr>
          <w:sz w:val="24"/>
          <w:szCs w:val="24"/>
        </w:rPr>
      </w:pPr>
    </w:p>
    <w:p w:rsidR="00FC68C8" w:rsidP="00A133D8" w:rsidRDefault="00FC68C8">
      <w:pPr>
        <w:ind w:firstLine="708"/>
        <w:jc w:val="both"/>
        <w:rPr>
          <w:sz w:val="24"/>
          <w:szCs w:val="24"/>
        </w:rPr>
      </w:pPr>
    </w:p>
    <w:p w:rsidR="00FC68C8" w:rsidP="00FC68C8" w:rsidRDefault="00FC68C8">
      <w:pPr>
        <w:ind w:firstLine="708"/>
        <w:jc w:val="both"/>
        <w:rPr>
          <w:sz w:val="24"/>
          <w:szCs w:val="24"/>
        </w:rPr>
      </w:pPr>
      <w:r>
        <w:rPr>
          <w:sz w:val="24"/>
          <w:szCs w:val="24"/>
        </w:rPr>
        <w:lastRenderedPageBreak/>
        <w:t>Stečajni sudac</w:t>
      </w:r>
    </w:p>
    <w:p w:rsidR="00FC68C8" w:rsidP="00FC68C8" w:rsidRDefault="00FC68C8">
      <w:pPr>
        <w:jc w:val="center"/>
        <w:rPr>
          <w:sz w:val="24"/>
          <w:szCs w:val="24"/>
        </w:rPr>
      </w:pPr>
      <w:r>
        <w:rPr>
          <w:sz w:val="24"/>
          <w:szCs w:val="24"/>
        </w:rPr>
        <w:t>r j e š a v a</w:t>
      </w:r>
    </w:p>
    <w:p w:rsidR="00FC68C8" w:rsidP="00A133D8" w:rsidRDefault="00FC68C8">
      <w:pPr>
        <w:ind w:firstLine="708"/>
        <w:jc w:val="both"/>
        <w:rPr>
          <w:sz w:val="24"/>
          <w:szCs w:val="24"/>
        </w:rPr>
      </w:pPr>
    </w:p>
    <w:p w:rsidR="00FC68C8" w:rsidP="00FC68C8" w:rsidRDefault="00FC68C8">
      <w:pPr>
        <w:ind w:firstLine="708"/>
        <w:jc w:val="both"/>
        <w:rPr>
          <w:sz w:val="24"/>
          <w:szCs w:val="24"/>
        </w:rPr>
      </w:pPr>
      <w:r>
        <w:rPr>
          <w:sz w:val="24"/>
          <w:szCs w:val="24"/>
        </w:rPr>
        <w:t>Poziva se stečajnog upravitelja da u roku od 15 dana dostavi izvješće u odnosu na okolnost zaključenja ugovora o cesiji između društva Saning d.o.o. u stečaju i Forum projekt d.o.o. od 28. prosinca 2016., te da podnese izvješće o tome kako su u razdoblju od 2016. na 2017. smanjene obveze prema dobavljačima u iznosu od 4.000.000,00 kn, te o stanju spisa</w:t>
      </w:r>
      <w:r w:rsidRPr="00FC68C8">
        <w:rPr>
          <w:sz w:val="24"/>
          <w:szCs w:val="24"/>
        </w:rPr>
        <w:t xml:space="preserve"> </w:t>
      </w:r>
      <w:r>
        <w:rPr>
          <w:sz w:val="24"/>
          <w:szCs w:val="24"/>
        </w:rPr>
        <w:t xml:space="preserve">P-551/2019.  </w:t>
      </w:r>
    </w:p>
    <w:p w:rsidR="00FC68C8" w:rsidP="00A133D8" w:rsidRDefault="00FC68C8">
      <w:pPr>
        <w:ind w:firstLine="708"/>
        <w:jc w:val="both"/>
        <w:rPr>
          <w:sz w:val="24"/>
          <w:szCs w:val="24"/>
        </w:rPr>
      </w:pPr>
    </w:p>
    <w:p w:rsidR="005B5F10" w:rsidP="009F3D8E" w:rsidRDefault="00A133D8">
      <w:pPr>
        <w:spacing w:line="240" w:lineRule="atLeast"/>
        <w:jc w:val="both"/>
        <w:rPr>
          <w:color w:val="auto"/>
          <w:sz w:val="24"/>
          <w:szCs w:val="24"/>
        </w:rPr>
      </w:pPr>
      <w:r>
        <w:rPr>
          <w:color w:val="auto"/>
          <w:sz w:val="24"/>
          <w:szCs w:val="24"/>
        </w:rPr>
        <w:tab/>
      </w:r>
    </w:p>
    <w:p w:rsidR="006B053A" w:rsidP="00991887" w:rsidRDefault="00042EFC">
      <w:pPr>
        <w:spacing w:line="240" w:lineRule="atLeast"/>
        <w:ind w:left="2832" w:firstLine="708"/>
        <w:rPr>
          <w:color w:val="auto"/>
          <w:sz w:val="24"/>
          <w:szCs w:val="24"/>
        </w:rPr>
      </w:pPr>
      <w:r>
        <w:rPr>
          <w:color w:val="auto"/>
          <w:sz w:val="24"/>
          <w:szCs w:val="24"/>
        </w:rPr>
        <w:t xml:space="preserve">    </w:t>
      </w:r>
      <w:r w:rsidR="00991887">
        <w:rPr>
          <w:color w:val="auto"/>
          <w:sz w:val="24"/>
          <w:szCs w:val="24"/>
        </w:rPr>
        <w:t>Dovršeno u</w:t>
      </w:r>
      <w:r w:rsidR="00FC68C8">
        <w:rPr>
          <w:color w:val="auto"/>
          <w:sz w:val="24"/>
          <w:szCs w:val="24"/>
        </w:rPr>
        <w:t xml:space="preserve"> 11:14</w:t>
      </w:r>
      <w:r w:rsidR="00991887">
        <w:rPr>
          <w:color w:val="auto"/>
          <w:sz w:val="24"/>
          <w:szCs w:val="24"/>
        </w:rPr>
        <w:t xml:space="preserve"> sati </w:t>
      </w:r>
    </w:p>
    <w:p w:rsidRPr="00C05C6B" w:rsidR="006B053A" w:rsidP="006B053A" w:rsidRDefault="006B053A">
      <w:pPr>
        <w:jc w:val="both"/>
        <w:rPr>
          <w:color w:val="auto"/>
          <w:sz w:val="24"/>
          <w:szCs w:val="24"/>
        </w:rPr>
      </w:pPr>
    </w:p>
    <w:p w:rsidR="006B053A" w:rsidP="006B053A" w:rsidRDefault="006B053A">
      <w:pPr>
        <w:jc w:val="center"/>
        <w:rPr>
          <w:color w:val="auto"/>
          <w:sz w:val="24"/>
          <w:szCs w:val="24"/>
        </w:rPr>
      </w:pPr>
      <w:r w:rsidRPr="00C05C6B">
        <w:rPr>
          <w:color w:val="auto"/>
          <w:sz w:val="24"/>
          <w:szCs w:val="24"/>
        </w:rPr>
        <w:t>Stečajni sudac</w:t>
      </w:r>
    </w:p>
    <w:p w:rsidR="006B053A" w:rsidP="006B053A" w:rsidRDefault="006B053A">
      <w:pPr>
        <w:jc w:val="both"/>
        <w:rPr>
          <w:color w:val="auto"/>
          <w:sz w:val="24"/>
          <w:szCs w:val="24"/>
        </w:rPr>
      </w:pPr>
    </w:p>
    <w:p w:rsidR="006B053A" w:rsidP="006B053A" w:rsidRDefault="006B053A">
      <w:pPr>
        <w:jc w:val="center"/>
        <w:rPr>
          <w:color w:val="auto"/>
          <w:sz w:val="24"/>
          <w:szCs w:val="24"/>
        </w:rPr>
      </w:pPr>
    </w:p>
    <w:p w:rsidR="006B053A" w:rsidP="006B053A" w:rsidRDefault="006B053A">
      <w:pPr>
        <w:ind w:left="2832" w:firstLine="708"/>
        <w:jc w:val="center"/>
        <w:rPr>
          <w:color w:val="auto"/>
          <w:sz w:val="24"/>
          <w:szCs w:val="24"/>
        </w:rPr>
      </w:pPr>
      <w:r w:rsidRPr="00C05C6B">
        <w:rPr>
          <w:color w:val="auto"/>
          <w:sz w:val="24"/>
          <w:szCs w:val="24"/>
        </w:rPr>
        <w:t>Zapisničar</w:t>
      </w:r>
      <w:r w:rsidRPr="00C05C6B">
        <w:rPr>
          <w:color w:val="auto"/>
          <w:sz w:val="24"/>
          <w:szCs w:val="24"/>
        </w:rPr>
        <w:tab/>
        <w:t xml:space="preserve">         </w:t>
      </w:r>
      <w:r w:rsidRPr="00C05C6B">
        <w:rPr>
          <w:color w:val="auto"/>
          <w:sz w:val="24"/>
          <w:szCs w:val="24"/>
        </w:rPr>
        <w:tab/>
        <w:t xml:space="preserve"> </w:t>
      </w:r>
      <w:r>
        <w:rPr>
          <w:color w:val="auto"/>
          <w:sz w:val="24"/>
          <w:szCs w:val="24"/>
        </w:rPr>
        <w:tab/>
      </w:r>
      <w:r w:rsidRPr="00C05C6B">
        <w:rPr>
          <w:color w:val="auto"/>
          <w:sz w:val="24"/>
          <w:szCs w:val="24"/>
        </w:rPr>
        <w:t>Stečajni upravitelj</w:t>
      </w:r>
    </w:p>
    <w:p w:rsidR="006B053A" w:rsidP="006B053A" w:rsidRDefault="006B053A">
      <w:pPr>
        <w:jc w:val="both"/>
        <w:rPr>
          <w:color w:val="auto"/>
          <w:sz w:val="24"/>
          <w:szCs w:val="24"/>
        </w:rPr>
      </w:pPr>
    </w:p>
    <w:p w:rsidR="006B053A" w:rsidP="006B053A" w:rsidRDefault="006B053A">
      <w:pPr>
        <w:jc w:val="both"/>
        <w:rPr>
          <w:color w:val="auto"/>
          <w:sz w:val="24"/>
          <w:szCs w:val="24"/>
        </w:rPr>
      </w:pPr>
    </w:p>
    <w:p w:rsidR="006B053A" w:rsidP="006B053A" w:rsidRDefault="006B053A">
      <w:pPr>
        <w:jc w:val="both"/>
        <w:rPr>
          <w:color w:val="auto"/>
          <w:sz w:val="24"/>
          <w:szCs w:val="24"/>
        </w:rPr>
      </w:pPr>
    </w:p>
    <w:p w:rsidRPr="00C05C6B" w:rsidR="006B053A" w:rsidP="006B053A" w:rsidRDefault="006B053A">
      <w:pPr>
        <w:ind w:left="6372" w:firstLine="708"/>
        <w:rPr>
          <w:color w:val="auto"/>
          <w:sz w:val="24"/>
          <w:szCs w:val="24"/>
        </w:rPr>
      </w:pPr>
      <w:r w:rsidRPr="00C05C6B">
        <w:rPr>
          <w:color w:val="auto"/>
          <w:sz w:val="24"/>
          <w:szCs w:val="24"/>
        </w:rPr>
        <w:t>Vjerovnici</w:t>
      </w:r>
    </w:p>
    <w:p w:rsidRPr="00C05C6B" w:rsidR="006B053A" w:rsidP="006B053A" w:rsidRDefault="006B053A">
      <w:pPr>
        <w:jc w:val="both"/>
        <w:rPr>
          <w:color w:val="auto"/>
          <w:sz w:val="24"/>
          <w:szCs w:val="24"/>
        </w:rPr>
      </w:pPr>
    </w:p>
    <w:p w:rsidR="00753A2E" w:rsidRDefault="00753A2E"/>
    <w:sectPr w:rsidR="00753A2E" w:rsidSect="008D4BF8">
      <w:headerReference w:type="even" r:id="rId9"/>
      <w:headerReference w:type="default" r:id="rId10"/>
      <w:pgSz w:w="11904" w:h="16834"/>
      <w:pgMar w:top="1417" w:right="1417" w:bottom="1417" w:left="1417" w:header="357" w:footer="357" w:gutter="0"/>
      <w:cols w:space="720"/>
      <w:titlePg/>
      <w:docGrid w:linePitch="272"/>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62B51" w:rsidRDefault="00062B51">
      <w:r>
        <w:separator/>
      </w:r>
    </w:p>
  </w:endnote>
  <w:endnote w:type="continuationSeparator" w:id="0">
    <w:p w:rsidR="00062B51" w:rsidRDefault="00062B51">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62B51" w:rsidRDefault="00062B51">
      <w:r>
        <w:separator/>
      </w:r>
    </w:p>
  </w:footnote>
  <w:footnote w:type="continuationSeparator" w:id="0">
    <w:p w:rsidR="00062B51" w:rsidRDefault="00062B51">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5F10" w:rsidP="008D4BF8" w:rsidRDefault="005B5F1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5F10" w:rsidRDefault="005B5F10">
    <w:pPr>
      <w:pStyle w:val="Zaglavlje"/>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546E" w:rsidR="005B5F10" w:rsidP="008D4BF8" w:rsidRDefault="005B5F10">
    <w:pPr>
      <w:pStyle w:val="Zaglavlje"/>
      <w:framePr w:wrap="around" w:hAnchor="margin" w:vAnchor="text" w:xAlign="center" w:y="1"/>
      <w:rPr>
        <w:rStyle w:val="Brojstranice"/>
        <w:sz w:val="24"/>
        <w:szCs w:val="24"/>
      </w:rPr>
    </w:pPr>
    <w:r w:rsidRPr="007F546E">
      <w:rPr>
        <w:rStyle w:val="Brojstranice"/>
        <w:sz w:val="24"/>
        <w:szCs w:val="24"/>
      </w:rPr>
      <w:fldChar w:fldCharType="begin"/>
    </w:r>
    <w:r w:rsidRPr="007F546E">
      <w:rPr>
        <w:rStyle w:val="Brojstranice"/>
        <w:sz w:val="24"/>
        <w:szCs w:val="24"/>
      </w:rPr>
      <w:instrText xml:space="preserve">PAGE  </w:instrText>
    </w:r>
    <w:r w:rsidRPr="007F546E">
      <w:rPr>
        <w:rStyle w:val="Brojstranice"/>
        <w:sz w:val="24"/>
        <w:szCs w:val="24"/>
      </w:rPr>
      <w:fldChar w:fldCharType="separate"/>
    </w:r>
    <w:r w:rsidR="00811200">
      <w:rPr>
        <w:rStyle w:val="Brojstranice"/>
        <w:noProof/>
        <w:sz w:val="24"/>
        <w:szCs w:val="24"/>
      </w:rPr>
      <w:t>3</w:t>
    </w:r>
    <w:r w:rsidRPr="007F546E">
      <w:rPr>
        <w:rStyle w:val="Brojstranice"/>
        <w:sz w:val="24"/>
        <w:szCs w:val="24"/>
      </w:rPr>
      <w:fldChar w:fldCharType="end"/>
    </w:r>
  </w:p>
  <w:p w:rsidR="005C2C28" w:rsidP="00E74319" w:rsidRDefault="005B5F10">
    <w:pPr>
      <w:ind w:left="6372" w:firstLine="708"/>
      <w:jc w:val="right"/>
      <w:rPr>
        <w:color w:val="auto"/>
        <w:sz w:val="24"/>
        <w:szCs w:val="24"/>
      </w:rPr>
    </w:pPr>
    <w:r>
      <w:rPr>
        <w:b/>
        <w:sz w:val="24"/>
        <w:szCs w:val="24"/>
      </w:rPr>
      <w:t xml:space="preserve">               </w:t>
    </w:r>
    <w:r>
      <w:rPr>
        <w:b/>
        <w:sz w:val="24"/>
        <w:szCs w:val="24"/>
      </w:rPr>
      <w:tab/>
    </w:r>
    <w:r>
      <w:rPr>
        <w:b/>
        <w:sz w:val="24"/>
        <w:szCs w:val="24"/>
      </w:rPr>
      <w:tab/>
    </w:r>
    <w:r w:rsidRPr="00C05C6B" w:rsidR="005C2C28">
      <w:rPr>
        <w:color w:val="auto"/>
        <w:sz w:val="24"/>
        <w:szCs w:val="24"/>
      </w:rPr>
      <w:t>1 St-</w:t>
    </w:r>
    <w:r w:rsidR="00991887">
      <w:rPr>
        <w:color w:val="auto"/>
        <w:sz w:val="24"/>
        <w:szCs w:val="24"/>
      </w:rPr>
      <w:t>228/2019-</w:t>
    </w:r>
    <w:r w:rsidR="00037F31">
      <w:rPr>
        <w:color w:val="auto"/>
        <w:sz w:val="24"/>
        <w:szCs w:val="24"/>
      </w:rPr>
      <w:t>109</w:t>
    </w:r>
  </w:p>
  <w:p w:rsidR="006017BD" w:rsidP="006017BD" w:rsidRDefault="006017BD">
    <w:pPr>
      <w:ind w:left="6372" w:firstLine="708"/>
      <w:rPr>
        <w:color w:val="auto"/>
        <w:sz w:val="24"/>
        <w:szCs w:val="24"/>
      </w:rPr>
    </w:pPr>
  </w:p>
  <w:p w:rsidRPr="00992EF2" w:rsidR="005B5F10" w:rsidP="008D4BF8" w:rsidRDefault="005B5F10">
    <w:pPr>
      <w:rPr>
        <w:sz w:val="24"/>
        <w:szCs w:val="24"/>
      </w:rPr>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26697"/>
    <w:multiLevelType w:val="hybridMultilevel"/>
    <w:tmpl w:val="5ECE795E"/>
    <w:lvl w:ilvl="0" w:tplc="A98AB36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1CB43E9"/>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A57693"/>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73489C"/>
    <w:multiLevelType w:val="hybridMultilevel"/>
    <w:tmpl w:val="B0DA0AA2"/>
    <w:lvl w:ilvl="0" w:tplc="AD2E557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ABB3ECB"/>
    <w:multiLevelType w:val="hybridMultilevel"/>
    <w:tmpl w:val="B3D21C9A"/>
    <w:lvl w:ilvl="0" w:tplc="98708DB4">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abstractNum w:abstractNumId="5">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7D307C23"/>
    <w:multiLevelType w:val="hybridMultilevel"/>
    <w:tmpl w:val="69BA699A"/>
    <w:lvl w:ilvl="0" w:tplc="82CAEDAC">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 w:numId="7">
    <w:abstractNumId w:val="6"/>
  </w:num>
  <w:num w:numId="8">
    <w:abstractNumId w:val="3"/>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53A"/>
    <w:rsid w:val="00032B44"/>
    <w:rsid w:val="00037F31"/>
    <w:rsid w:val="00042EFC"/>
    <w:rsid w:val="00043A4F"/>
    <w:rsid w:val="00051940"/>
    <w:rsid w:val="00062B51"/>
    <w:rsid w:val="00095D2D"/>
    <w:rsid w:val="000969BA"/>
    <w:rsid w:val="000A23EE"/>
    <w:rsid w:val="000A27CC"/>
    <w:rsid w:val="000B5A29"/>
    <w:rsid w:val="00114BB2"/>
    <w:rsid w:val="00131261"/>
    <w:rsid w:val="001337E4"/>
    <w:rsid w:val="00151009"/>
    <w:rsid w:val="00153C57"/>
    <w:rsid w:val="0015733F"/>
    <w:rsid w:val="0019284F"/>
    <w:rsid w:val="001D5490"/>
    <w:rsid w:val="001E4C74"/>
    <w:rsid w:val="00261C96"/>
    <w:rsid w:val="00292CA1"/>
    <w:rsid w:val="002A4789"/>
    <w:rsid w:val="002A4871"/>
    <w:rsid w:val="002B26EA"/>
    <w:rsid w:val="002C4961"/>
    <w:rsid w:val="002E5356"/>
    <w:rsid w:val="00311163"/>
    <w:rsid w:val="0037137A"/>
    <w:rsid w:val="003E0D7A"/>
    <w:rsid w:val="003E736F"/>
    <w:rsid w:val="00411E11"/>
    <w:rsid w:val="00445488"/>
    <w:rsid w:val="004C4319"/>
    <w:rsid w:val="004D62A6"/>
    <w:rsid w:val="004E0CFE"/>
    <w:rsid w:val="00581BF4"/>
    <w:rsid w:val="005A1EFF"/>
    <w:rsid w:val="005B3855"/>
    <w:rsid w:val="005B5F10"/>
    <w:rsid w:val="005C2C28"/>
    <w:rsid w:val="006017BD"/>
    <w:rsid w:val="006575F1"/>
    <w:rsid w:val="0069701C"/>
    <w:rsid w:val="006A0B54"/>
    <w:rsid w:val="006B053A"/>
    <w:rsid w:val="006D2D0A"/>
    <w:rsid w:val="007031D8"/>
    <w:rsid w:val="00720FA8"/>
    <w:rsid w:val="00743021"/>
    <w:rsid w:val="00753A2E"/>
    <w:rsid w:val="007A458D"/>
    <w:rsid w:val="007B2101"/>
    <w:rsid w:val="00811200"/>
    <w:rsid w:val="00824CB1"/>
    <w:rsid w:val="0086084A"/>
    <w:rsid w:val="008A6FF6"/>
    <w:rsid w:val="008C17A7"/>
    <w:rsid w:val="008D3B3E"/>
    <w:rsid w:val="008D4BF8"/>
    <w:rsid w:val="008E5E8F"/>
    <w:rsid w:val="008E72BF"/>
    <w:rsid w:val="00943163"/>
    <w:rsid w:val="009436D3"/>
    <w:rsid w:val="00991887"/>
    <w:rsid w:val="009B358B"/>
    <w:rsid w:val="009C07B9"/>
    <w:rsid w:val="009C26F6"/>
    <w:rsid w:val="009F3D8E"/>
    <w:rsid w:val="009F62CE"/>
    <w:rsid w:val="009F69F9"/>
    <w:rsid w:val="00A133D8"/>
    <w:rsid w:val="00A86E4A"/>
    <w:rsid w:val="00B2260F"/>
    <w:rsid w:val="00B52082"/>
    <w:rsid w:val="00B57D76"/>
    <w:rsid w:val="00B707EF"/>
    <w:rsid w:val="00BC67DD"/>
    <w:rsid w:val="00BD5FCE"/>
    <w:rsid w:val="00BE2E93"/>
    <w:rsid w:val="00C26D4D"/>
    <w:rsid w:val="00C35880"/>
    <w:rsid w:val="00C8679A"/>
    <w:rsid w:val="00CA00C2"/>
    <w:rsid w:val="00CE49FD"/>
    <w:rsid w:val="00CF5C41"/>
    <w:rsid w:val="00D637B8"/>
    <w:rsid w:val="00D841DA"/>
    <w:rsid w:val="00DA6909"/>
    <w:rsid w:val="00DD16B1"/>
    <w:rsid w:val="00DF019E"/>
    <w:rsid w:val="00E17A23"/>
    <w:rsid w:val="00E658E8"/>
    <w:rsid w:val="00E74319"/>
    <w:rsid w:val="00E745F5"/>
    <w:rsid w:val="00EE3092"/>
    <w:rsid w:val="00EE7B97"/>
    <w:rsid w:val="00F53859"/>
    <w:rsid w:val="00F5455F"/>
    <w:rsid w:val="00F8008A"/>
    <w:rsid w:val="00FB3317"/>
    <w:rsid w:val="00FB55B4"/>
    <w:rsid w:val="00FC68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15:docId w15:val="{717BEBF9-DA1F-4DD6-9D91-1DB68AE31F4B}"/>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51940"/>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6B053A"/>
    <w:pPr>
      <w:tabs>
        <w:tab w:val="center" w:pos="4536"/>
        <w:tab w:val="right" w:pos="9072"/>
      </w:tabs>
    </w:pPr>
  </w:style>
  <w:style w:type="character" w:styleId="ZaglavljeChar" w:customStyle="true">
    <w:name w:val="Zaglavlje Char"/>
    <w:basedOn w:val="Zadanifontodlomka"/>
    <w:link w:val="Zaglavlje"/>
    <w:rsid w:val="006B053A"/>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6B053A"/>
  </w:style>
  <w:style w:type="paragraph" w:styleId="Odlomakpopisa">
    <w:name w:val="List Paragraph"/>
    <w:basedOn w:val="Normal"/>
    <w:uiPriority w:val="34"/>
    <w:qFormat/>
    <w:rsid w:val="006B053A"/>
    <w:pPr>
      <w:ind w:left="720"/>
      <w:contextualSpacing/>
    </w:pPr>
    <w:rPr>
      <w:color w:val="auto"/>
      <w:sz w:val="24"/>
      <w:szCs w:val="24"/>
    </w:rPr>
  </w:style>
  <w:style w:type="paragraph" w:styleId="Podnoje">
    <w:name w:val="footer"/>
    <w:basedOn w:val="Normal"/>
    <w:link w:val="PodnojeChar"/>
    <w:uiPriority w:val="99"/>
    <w:unhideWhenUsed/>
    <w:rsid w:val="00DA6909"/>
    <w:pPr>
      <w:tabs>
        <w:tab w:val="center" w:pos="4536"/>
        <w:tab w:val="right" w:pos="9072"/>
      </w:tabs>
    </w:pPr>
  </w:style>
  <w:style w:type="character" w:styleId="PodnojeChar" w:customStyle="true">
    <w:name w:val="Podnožje Char"/>
    <w:basedOn w:val="Zadanifontodlomka"/>
    <w:link w:val="Podnoje"/>
    <w:uiPriority w:val="99"/>
    <w:rsid w:val="00DA6909"/>
    <w:rPr>
      <w:rFonts w:ascii="Times New Roman" w:hAnsi="Times New Roman" w:eastAsia="Times New Roman" w:cs="Times New Roman"/>
      <w:color w:val="000000"/>
      <w:sz w:val="20"/>
      <w:szCs w:val="20"/>
      <w:lang w:eastAsia="hr-HR"/>
    </w:rPr>
  </w:style>
  <w:style w:type="paragraph" w:styleId="Bezproreda">
    <w:name w:val="No Spacing"/>
    <w:uiPriority w:val="1"/>
    <w:qFormat/>
    <w:rsid w:val="005C2C28"/>
    <w:pPr>
      <w:spacing w:after="0" w:line="240" w:lineRule="auto"/>
    </w:pPr>
  </w:style>
  <w:style w:type="paragraph" w:styleId="Tekstbalonia">
    <w:name w:val="Balloon Text"/>
    <w:basedOn w:val="Normal"/>
    <w:link w:val="TekstbaloniaChar"/>
    <w:uiPriority w:val="99"/>
    <w:semiHidden/>
    <w:unhideWhenUsed/>
    <w:rsid w:val="00824C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24CB1"/>
    <w:rPr>
      <w:rFonts w:ascii="Segoe UI" w:hAnsi="Segoe UI" w:eastAsia="Times New Roman" w:cs="Segoe UI"/>
      <w:color w:val="000000"/>
      <w:sz w:val="18"/>
      <w:szCs w:val="18"/>
      <w:lang w:eastAsia="hr-HR"/>
    </w:rPr>
  </w:style>
  <w:style w:type="character" w:styleId="Tekstrezerviranogmjesta">
    <w:name w:val="Placeholder Text"/>
    <w:basedOn w:val="Zadanifontodlomka"/>
    <w:uiPriority w:val="99"/>
    <w:semiHidden/>
    <w:rsid w:val="00811200"/>
    <w:rPr>
      <w:color w:val="808080"/>
      <w:bdr w:val="none" w:color="auto" w:sz="0" w:space="0"/>
      <w:shd w:val="clear" w:color="auto" w:fill="auto"/>
    </w:rPr>
  </w:style>
  <w:style w:type="character" w:styleId="eSPISCCParagraphDefaultFont" w:customStyle="true">
    <w:name w:val="eSPIS_CC_Paragraph Default Font"/>
    <w:basedOn w:val="Zadanifontodlomka"/>
    <w:rsid w:val="00811200"/>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811200"/>
    <w:rPr>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811200"/>
    <w:rPr>
      <w:rFonts w:ascii="Times New Roman" w:hAnsi="Times New Roman" w:cs="Times New Roman"/>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11200"/>
    <w:rPr>
      <w:rFonts w:ascii="Times New Roman" w:hAnsi="Times New Roman" w:cs="Times New Roman"/>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57983">
      <w:bodyDiv w:val="true"/>
      <w:marLeft w:val="0"/>
      <w:marRight w:val="0"/>
      <w:marTop w:val="0"/>
      <w:marBottom w:val="0"/>
      <w:divBdr>
        <w:top w:val="none" w:color="auto" w:sz="0" w:space="0"/>
        <w:left w:val="none" w:color="auto" w:sz="0" w:space="0"/>
        <w:bottom w:val="none" w:color="auto" w:sz="0" w:space="0"/>
        <w:right w:val="none" w:color="auto" w:sz="0" w:space="0"/>
      </w:divBdr>
    </w:div>
    <w:div w:id="656301657">
      <w:bodyDiv w:val="true"/>
      <w:marLeft w:val="0"/>
      <w:marRight w:val="0"/>
      <w:marTop w:val="0"/>
      <w:marBottom w:val="0"/>
      <w:divBdr>
        <w:top w:val="none" w:color="auto" w:sz="0" w:space="0"/>
        <w:left w:val="none" w:color="auto" w:sz="0" w:space="0"/>
        <w:bottom w:val="none" w:color="auto" w:sz="0" w:space="0"/>
        <w:right w:val="none" w:color="auto" w:sz="0" w:space="0"/>
      </w:divBdr>
    </w:div>
    <w:div w:id="1658848159">
      <w:bodyDiv w:val="true"/>
      <w:marLeft w:val="0"/>
      <w:marRight w:val="0"/>
      <w:marTop w:val="0"/>
      <w:marBottom w:val="0"/>
      <w:divBdr>
        <w:top w:val="none" w:color="auto" w:sz="0" w:space="0"/>
        <w:left w:val="none" w:color="auto" w:sz="0" w:space="0"/>
        <w:bottom w:val="none" w:color="auto" w:sz="0" w:space="0"/>
        <w:right w:val="none" w:color="auto" w:sz="0" w:space="0"/>
      </w:divBdr>
    </w:div>
    <w:div w:id="18425458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31. kolovoza 2020.</izvorni_sadrzaj>
    <derivirana_varijabla naziv="DomainObject.StvarniPocetakDatum_1">31. kolovoza 2020.</derivirana_varijabla>
  </DomainObject.StvarniPocetakDatum>
  <DomainObject.StvarniZavrsetakDatum>
    <izvorni_sadrzaj>31. kolovoza 2020.</izvorni_sadrzaj>
    <derivirana_varijabla naziv="DomainObject.StvarniZavrsetakDatum_1">31. kolovoza 2020.</derivirana_varijabla>
  </DomainObject.StvarniZavrsetakDatum>
  <DomainObject.PlaniraniZavrsetakDatum>
    <izvorni_sadrzaj>31. kolovoza 2020.</izvorni_sadrzaj>
    <derivirana_varijabla naziv="DomainObject.PlaniraniZavrsetakDatum_1">31. kolovoza 2020.</derivirana_varijabla>
  </DomainObject.PlaniraniZavrsetakDatum>
  <DomainObject.PlaniraniPocetakDatum>
    <izvorni_sadrzaj>31. kolovoza 2020.</izvorni_sadrzaj>
    <derivirana_varijabla naziv="DomainObject.PlaniraniPocetakDatum_1">31. kolovoza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11:14</izvorni_sadrzaj>
    <derivirana_varijabla naziv="DomainObject.StvarniZavrsetakVrijeme_1">11:14</derivirana_varijabla>
  </DomainObject.StvarniZavrsetakVrijeme>
  <DomainObject.PlaniraniZavrsetakVrijeme>
    <izvorni_sadrzaj>10:10</izvorni_sadrzaj>
    <derivirana_varijabla naziv="DomainObject.PlaniraniZavrsetakVrijeme_1">10:10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kolovoza 2020.</izvorni_sadrzaj>
    <derivirana_varijabla naziv="DomainObject.Zapisnik.DatumKreiranja_1">31. kolovoza 2020.</derivirana_varijabla>
  </DomainObject.Zapisnik.DatumKreiranja>
  <DomainObject.Zapisnik.ImovinskaKorist>
    <izvorni_sadrzaj/>
    <derivirana_varijabla naziv="DomainObject.Zapisnik.ImovinskaKorist_1"/>
  </DomainObject.Zapisnik.ImovinskaKorist>
  <DomainObject.Zapisnik.Oznaka>
    <izvorni_sadrzaj>St-228/2019-109</izvorni_sadrzaj>
    <derivirana_varijabla naziv="DomainObject.Zapisnik.Oznaka_1">St-228/2019-109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2019.</izvorni_sadrzaj>
    <derivirana_varijabla naziv="DomainObject.Predmet.DatumOsnivanja_1">18.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08.11.2019. prileži zeleni registrator s prijavama tražbina</izvorni_sadrzaj>
    <derivirana_varijabla naziv="DomainObject.Predmet.Opis_1">od dana 08.11.2019. prileži zeleni registrator s prijavama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St-228/2019</izvorni_sadrzaj>
    <derivirana_varijabla naziv="DomainObject.Predmet.OznakaBroj_1">St-228/2019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SANING d. o. o. UMAG zastupanog po punomoćniku Asja Piplović</izvorni_sadrzaj>
    <derivirana_varijabla naziv="DomainObject.Predmet.ProtustrankaFormated_1">  SANING d. o. o. UMAG zastupanog po punomoćniku Asja Piplović</derivirana_varijabla>
  </DomainObject.Predmet.ProtustrankaFormated>
  <DomainObject.Predmet.ProtustrankaFormatedOIB>
    <izvorni_sadrzaj>  SANING d. o. o. UMAG, OIB 02315159182 zastupanog po punomoćniku Asja Piplović</izvorni_sadrzaj>
    <derivirana_varijabla naziv="DomainObject.Predmet.ProtustrankaFormatedOIB_1">  SANING d. o. o. UMAG, OIB 02315159182 zastupanog po punomoćniku Asja Piplović</derivirana_varijabla>
  </DomainObject.Predmet.ProtustrankaFormatedOIB>
  <DomainObject.Predmet.ProtustrankaFormatedWithAdress>
    <izvorni_sadrzaj> SANING d. o. o. UMAG, Zambratija, Siparska 21, 52470 Umag zastupanog po punomoćniku Asja Piplović</izvorni_sadrzaj>
    <derivirana_varijabla naziv="DomainObject.Predmet.ProtustrankaFormatedWithAdress_1"> SANING d. o. o. UMAG, Zambratija, Siparska 21, 52470 Umag zastupanog po punomoćniku Asja Piplović</derivirana_varijabla>
  </DomainObject.Predmet.ProtustrankaFormatedWithAdress>
  <DomainObject.Predmet.ProtustrankaFormatedWithAdressOIB>
    <izvorni_sadrzaj> SANING d. o. o. UMAG, OIB 02315159182, Zambratija, Siparska 21, 52470 Umag zastupanog po punomoćniku Asja Piplović</izvorni_sadrzaj>
    <derivirana_varijabla naziv="DomainObject.Predmet.ProtustrankaFormatedWithAdressOIB_1"> SANING d. o. o. UMAG, OIB 02315159182, Zambratija, Siparska 21, 52470 Umag zastupanog po punomoćniku Asja Piplović</derivirana_varijabla>
  </DomainObject.Predmet.ProtustrankaFormatedWithAdressOIB>
  <DomainObject.Predmet.ProtustrankaWithAdress>
    <izvorni_sadrzaj>SANING d. o. o. UMAG Zambratija, Siparska 21, 52470 Umag</izvorni_sadrzaj>
    <derivirana_varijabla naziv="DomainObject.Predmet.ProtustrankaWithAdress_1">SANING d. o. o. UMAG Zambratija, Siparska 21, 52470 Umag</derivirana_varijabla>
  </DomainObject.Predmet.ProtustrankaWithAdress>
  <DomainObject.Predmet.ProtustrankaWithAdressOIB>
    <izvorni_sadrzaj>SANING d. o. o. UMAG, OIB 02315159182, Zambratija, Siparska 21, 52470 Umag</izvorni_sadrzaj>
    <derivirana_varijabla naziv="DomainObject.Predmet.ProtustrankaWithAdressOIB_1">SANING d. o. o. UMAG, OIB 02315159182, Zambratija, Siparska 21, 52470 Umag</derivirana_varijabla>
  </DomainObject.Predmet.ProtustrankaWithAdressOIB>
  <DomainObject.Predmet.ProtustrankaNazivFormated>
    <izvorni_sadrzaj>SANING d. o. o. UMAG</izvorni_sadrzaj>
    <derivirana_varijabla naziv="DomainObject.Predmet.ProtustrankaNazivFormated_1">SANING d. o. o. UMAG</derivirana_varijabla>
  </DomainObject.Predmet.ProtustrankaNazivFormated>
  <DomainObject.Predmet.ProtustrankaNazivFormatedOIB>
    <izvorni_sadrzaj>SANING d. o. o. UMAG, OIB 02315159182</izvorni_sadrzaj>
    <derivirana_varijabla naziv="DomainObject.Predmet.ProtustrankaNazivFormatedOIB_1">SANING d. o. o. UMAG, OIB 02315159182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SANING d. o. o. UMAG zastupanog po punomoćniku Asja Piplović</item>
    </izvorni_sadrzaj>
    <derivirana_varijabla naziv="DomainObject.Predmet.ProtuStrankaListFormated_1">
      <item>SANING d. o. o. UMAG zastupanog po punomoćniku Asja Piplović</item>
    </derivirana_varijabla>
  </DomainObject.Predmet.ProtuStrankaListFormated>
  <DomainObject.Predmet.ProtuStrankaListFormatedOIB>
    <izvorni_sadrzaj>
      <item>SANING d. o. o. UMAG, OIB 02315159182 zastupanog po punomoćniku Asja Piplović</item>
    </izvorni_sadrzaj>
    <derivirana_varijabla naziv="DomainObject.Predmet.ProtuStrankaListFormatedOIB_1">
      <item>SANING d. o. o. UMAG, OIB 02315159182 zastupanog po punomoćniku Asja Piplović</item>
    </derivirana_varijabla>
  </DomainObject.Predmet.ProtuStrankaListFormatedOIB>
  <DomainObject.Predmet.ProtuStrankaListFormatedWithAdress>
    <izvorni_sadrzaj>
      <item>SANING d. o. o. UMAG, Zambratija, Siparska 21, 52470 Umag zastupanog po punomoćniku Asja Piplović</item>
    </izvorni_sadrzaj>
    <derivirana_varijabla naziv="DomainObject.Predmet.ProtuStrankaListFormatedWithAdress_1">
      <item>SANING d. o. o. UMAG, Zambratija, Siparska 21, 52470 Umag zastupanog po punomoćniku Asja Piplović</item>
    </derivirana_varijabla>
  </DomainObject.Predmet.ProtuStrankaListFormatedWithAdress>
  <DomainObject.Predmet.ProtuStrankaListFormatedWithAdressOIB>
    <izvorni_sadrzaj>
      <item>SANING d. o. o. UMAG, OIB 02315159182, Zambratija, Siparska 21, 52470 Umag zastupanog po punomoćniku Asja Piplović</item>
    </izvorni_sadrzaj>
    <derivirana_varijabla naziv="DomainObject.Predmet.ProtuStrankaListFormatedWithAdressOIB_1">
      <item>SANING d. o. o. UMAG, OIB 02315159182, Zambratija, Siparska 21, 52470 Umag zastupanog po punomoćniku Asja Piplović</item>
    </derivirana_varijabla>
  </DomainObject.Predmet.ProtuStrankaListFormatedWithAdressOIB>
  <DomainObject.Predmet.ProtuStrankaListNazivFormated>
    <izvorni_sadrzaj>
      <item>SANING d. o. o. UMAG</item>
    </izvorni_sadrzaj>
    <derivirana_varijabla naziv="DomainObject.Predmet.ProtuStrankaListNazivFormated_1">
      <item>SANING d. o. o. UMAG</item>
    </derivirana_varijabla>
  </DomainObject.Predmet.ProtuStrankaListNazivFormated>
  <DomainObject.Predmet.ProtuStrankaListNazivFormatedOIB>
    <izvorni_sadrzaj>
      <item>SANING d. o. o. UMAG, OIB 02315159182</item>
    </izvorni_sadrzaj>
    <derivirana_varijabla naziv="DomainObject.Predmet.ProtuStrankaListNazivFormatedOIB_1">
      <item>SANING d. o. o. UMAG, OIB 02315159182</item>
    </derivirana_varijabla>
  </DomainObject.Predmet.ProtuStrankaListNazivFormatedOIB>
  <DomainObject.Predmet.OstaliListFormated>
    <izvorni_sadrzaj>
      <item>Asja Piplović punomoćnik sudionika u postupku SANING d. o. o. UMAG</item>
      <item>Bruno Čohilj</item>
      <item>Vjekoslav Ivančić</item>
      <item>Ana Marija Grubišić Čabraja</item>
    </izvorni_sadrzaj>
    <derivirana_varijabla naziv="DomainObject.Predmet.OstaliListFormated_1">
      <item>Asja Piplović punomoćnik sudionika u postupku SANING d. o. o. UMAG</item>
      <item>Bruno Čohilj</item>
      <item>Vjekoslav Ivančić</item>
      <item>Ana Marija Grubišić Čabraja</item>
    </derivirana_varijabla>
  </DomainObject.Predmet.OstaliListFormated>
  <DomainObject.Predmet.OstaliListFormatedOIB>
    <izvorni_sadrzaj>
      <item>Asja Piplović punomoćnik sudionika u postupku SANING d. o. o. UMAG</item>
      <item>Bruno Čohilj, OIB 03627407749</item>
      <item>Vjekoslav Ivančić, OIB 04134050720</item>
      <item>Ana Marija Grubišić Čabraja, OIB 91791496872</item>
    </izvorni_sadrzaj>
    <derivirana_varijabla naziv="DomainObject.Predmet.OstaliListFormatedOIB_1">
      <item>Asja Piplović punomoćnik sudionika u postupku SANING d. o. o. UMAG</item>
      <item>Bruno Čohilj, OIB 03627407749</item>
      <item>Vjekoslav Ivančić, OIB 04134050720</item>
      <item>Ana Marija Grubišić Čabraja, OIB 91791496872</item>
    </derivirana_varijabla>
  </DomainObject.Predmet.OstaliListFormatedOIB>
  <DomainObject.Predmet.OstaliListFormatedWithAdress>
    <izvorni_sadrzaj>
      <item>Asja Piplović, Istarska 22, 52460 Buje punomoćnik sudionika u postupku SANING d. o. o. UMAG</item>
      <item>Bruno Čohilj, Dalmatinova 4, 52100 Pula</item>
      <item>Vjekoslav Ivančić, Ulica grada Vukovara 284, 10000 Zagreb</item>
      <item>Ana Marija Grubišić Čabraja</item>
    </izvorni_sadrzaj>
    <derivirana_varijabla naziv="DomainObject.Predmet.OstaliListFormatedWithAdress_1">
      <item>Asja Piplović, Istarska 22, 52460 Buje punomoćnik sudionika u postupku SANING d. o. o. UMAG</item>
      <item>Bruno Čohilj, Dalmatinova 4, 52100 Pula</item>
      <item>Vjekoslav Ivančić, Ulica grada Vukovara 284, 10000 Zagreb</item>
      <item>Ana Marija Grubišić Čabraja</item>
    </derivirana_varijabla>
  </DomainObject.Predmet.OstaliListFormatedWithAdress>
  <DomainObject.Predmet.OstaliListFormatedWithAdressOIB>
    <izvorni_sadrzaj>
      <item>Asja Piplović, Istarska 22, 52460 Buje punomoćnik sudionika u postupku SANING d. o. o. UMAG</item>
      <item>Bruno Čohilj, OIB 03627407749, Dalmatinova 4, 52100 Pula</item>
      <item>Vjekoslav Ivančić, OIB 04134050720, Ulica grada Vukovara 284, 10000 Zagreb</item>
      <item>Ana Marija Grubišić Čabraja, OIB 91791496872</item>
    </izvorni_sadrzaj>
    <derivirana_varijabla naziv="DomainObject.Predmet.OstaliListFormatedWithAdressOIB_1">
      <item>Asja Piplović, Istarska 22, 52460 Buje punomoćnik sudionika u postupku SANING d. o. o. UMAG</item>
      <item>Bruno Čohilj, OIB 03627407749, Dalmatinova 4, 52100 Pula</item>
      <item>Vjekoslav Ivančić, OIB 04134050720, Ulica grada Vukovara 284, 10000 Zagreb</item>
      <item>Ana Marija Grubišić Čabraja, OIB 91791496872</item>
    </derivirana_varijabla>
  </DomainObject.Predmet.OstaliListFormatedWithAdressOIB>
  <DomainObject.Predmet.OstaliListNazivFormated>
    <izvorni_sadrzaj>
      <item>Asja Piplović</item>
      <item>Bruno Čohilj</item>
      <item>Vjekoslav Ivančić</item>
      <item>Ana Marija Grubišić Čabraja</item>
    </izvorni_sadrzaj>
    <derivirana_varijabla naziv="DomainObject.Predmet.OstaliListNazivFormated_1">
      <item>Asja Piplović</item>
      <item>Bruno Čohilj</item>
      <item>Vjekoslav Ivančić</item>
      <item>Ana Marija Grubišić Čabraja</item>
    </derivirana_varijabla>
  </DomainObject.Predmet.OstaliListNazivFormated>
  <DomainObject.Predmet.OstaliListNazivFormatedOIB>
    <izvorni_sadrzaj>
      <item>Asja Piplović</item>
      <item>Bruno Čohilj, OIB 03627407749</item>
      <item>Vjekoslav Ivančić, OIB 04134050720</item>
      <item>Ana Marija Grubišić Čabraja, OIB 91791496872</item>
    </izvorni_sadrzaj>
    <derivirana_varijabla naziv="DomainObject.Predmet.OstaliListNazivFormatedOIB_1">
      <item>Asja Piplović</item>
      <item>Bruno Čohilj, OIB 03627407749</item>
      <item>Vjekoslav Ivančić, OIB 04134050720</item>
      <item>Ana Marija Grubišić Čabraja, OIB 91791496872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kolovoza 2020.</izvorni_sadrzaj>
    <derivirana_varijabla naziv="DomainObject.Datum_1">31. kolovoza 2020.</derivirana_varijabla>
  </DomainObject.Datum>
  <DomainObject.PoslovniBrojDokumenta>
    <izvorni_sadrzaj>St-228/2019-109</izvorni_sadrzaj>
    <derivirana_varijabla naziv="DomainObject.PoslovniBrojDokumenta_1">St-228/2019-109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SANING d. o. o. UMAG</izvorni_sadrzaj>
    <derivirana_varijabla naziv="DomainObject.Predmet.ProtustrankaIDrugi_1">SANING d. o. 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SANING d. o. o. UMAG, OIB 02315159182, Zambratija, Siparska 21, 52470 Umag</izvorni_sadrzaj>
    <derivirana_varijabla naziv="DomainObject.Predmet.ProtustrankaIDrugiAdressOIB_1">SANING d. o. o. UMAG, OIB 02315159182, Zambratija, Siparska 21,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SANING d. o. o. UMAG</item>
      <item>Asja Piplović</item>
      <item>Bruno Čohilj</item>
      <item>Vjekoslav Ivančić</item>
      <item>Ana Marija Grubišić Čabraja</item>
    </izvorni_sadrzaj>
    <derivirana_varijabla naziv="DomainObject.Predmet.SudioniciListNaziv_1">
      <item>FINANCIJSKA AGENCIJA, RC RIJEKA, PODRUŽNICA PULA, PULA</item>
      <item>SANING d. o. o. UMAG</item>
      <item>Asja Piplović</item>
      <item>Bruno Čohilj</item>
      <item>Vjekoslav Ivančić</item>
      <item>Ana Marija Grubišić Čabraja</item>
    </derivirana_varijabla>
  </DomainObject.Predmet.SudioniciListNaziv>
  <DomainObject.Predmet.SudioniciListAdressOIB>
    <izvorni_sadrzaj>
      <item>FINANCIJSKA AGENCIJA, RC RIJEKA, PODRUŽNICA PULA, PULA, OIB 85821130368, F. Kurelca 8,51000 Rijeka</item>
      <item>SANING d. o. o. UMAG, OIB 02315159182, Zambratija, Siparska 21,52470 Umag</item>
      <item>Asja Piplović, Istarska 22,52460 Buje</item>
      <item>Bruno Čohilj, OIB 03627407749, Dalmatinova 4,52100 Pula</item>
      <item>Vjekoslav Ivančić, OIB 04134050720, Ulica grada Vukovara 284,10000 Zagreb</item>
      <item>Ana Marija Grubišić Čabraja, OIB 91791496872</item>
    </izvorni_sadrzaj>
    <derivirana_varijabla naziv="DomainObject.Predmet.SudioniciListAdressOIB_1">
      <item>FINANCIJSKA AGENCIJA, RC RIJEKA, PODRUŽNICA PULA, PULA, OIB 85821130368, F. Kurelca 8,51000 Rijeka</item>
      <item>SANING d. o. o. UMAG, OIB 02315159182, Zambratija, Siparska 21,52470 Umag</item>
      <item>Asja Piplović, Istarska 22,52460 Buje</item>
      <item>Bruno Čohilj, OIB 03627407749, Dalmatinova 4,52100 Pula</item>
      <item>Vjekoslav Ivančić, OIB 04134050720, Ulica grada Vukovara 284,10000 Zagreb</item>
      <item>Ana Marija Grubišić Čabraja, OIB 91791496872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02315159182</item>
      <item>, OIB null</item>
      <item>, OIB 03627407749</item>
      <item>, OIB 04134050720</item>
      <item>, OIB 91791496872</item>
    </izvorni_sadrzaj>
    <derivirana_varijabla naziv="DomainObject.Predmet.SudioniciListNazivOIB_1">
      <item>, OIB 85821130368</item>
      <item>, OIB 02315159182</item>
      <item>, OIB null</item>
      <item>, OIB 03627407749</item>
      <item>, OIB 04134050720</item>
      <item>, OIB 91791496872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lipnja 2019.</izvorni_sadrzaj>
    <derivirana_varijabla naziv="DomainObject.Predmet.DatumPocetkaProcesa_1">14.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157FC3-A148-42BA-B747-FD86160067FA}">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839</properties:Words>
  <properties:Characters>4559</properties:Characters>
  <properties:Lines>121</properties:Lines>
  <properties:Paragraphs>44</properties:Paragraphs>
  <properties:TotalTime>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2020-08-28T10:28:00Z</dcterms:created>
  <dc:creator>Lorena Paris Aničić</dc:creator>
  <cp:lastModifiedBy>Karin Vicel</cp:lastModifiedBy>
  <cp:lastPrinted>2020-08-31T09:14:00Z</cp:lastPrinted>
  <dcterms:modified xmlns:xsi="http://www.w3.org/2001/XMLSchema-instance" xsi:type="dcterms:W3CDTF">2020-08-31T09:35:00Z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St-228/2019-109 / Zapisnik - Skupština vjerovnika (Zapisnik- skupština vjerovnika 1.docx)</vt:lpwstr>
  </prop:property>
  <prop:property fmtid="{D5CDD505-2E9C-101B-9397-08002B2CF9AE}" pid="4" name="CC_coloring">
    <vt:bool>false</vt:bool>
  </prop:property>
  <prop:property fmtid="{D5CDD505-2E9C-101B-9397-08002B2CF9AE}" pid="5" name="BrojStranica">
    <vt:i4>3</vt:i4>
  </prop:property>
</prop:Properties>
</file>